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18" w:rsidRDefault="00E92F18" w:rsidP="00E92F18">
      <w:pPr>
        <w:ind w:right="-360"/>
        <w:jc w:val="center"/>
        <w:outlineLvl w:val="0"/>
        <w:rPr>
          <w:rFonts w:cs="Arial"/>
          <w:b/>
          <w:u w:val="single"/>
        </w:rPr>
      </w:pPr>
    </w:p>
    <w:p w:rsidR="00E92F18" w:rsidRDefault="00E92F18" w:rsidP="00E92F18">
      <w:pPr>
        <w:ind w:right="-360"/>
        <w:jc w:val="center"/>
        <w:outlineLvl w:val="0"/>
        <w:rPr>
          <w:rFonts w:cs="Arial"/>
          <w:b/>
          <w:u w:val="single"/>
        </w:rPr>
      </w:pPr>
    </w:p>
    <w:p w:rsidR="00E92F18" w:rsidRDefault="00E92F18" w:rsidP="00E92F18">
      <w:pPr>
        <w:ind w:right="-360"/>
        <w:jc w:val="center"/>
        <w:outlineLvl w:val="0"/>
        <w:rPr>
          <w:rFonts w:cs="Arial"/>
          <w:b/>
          <w:u w:val="single"/>
        </w:rPr>
      </w:pPr>
    </w:p>
    <w:tbl>
      <w:tblPr>
        <w:tblW w:w="9889" w:type="dxa"/>
        <w:tblLook w:val="01E0"/>
      </w:tblPr>
      <w:tblGrid>
        <w:gridCol w:w="5070"/>
        <w:gridCol w:w="4819"/>
      </w:tblGrid>
      <w:tr w:rsidR="00E92F18" w:rsidRPr="00944CF3" w:rsidTr="00AB2D58">
        <w:tc>
          <w:tcPr>
            <w:tcW w:w="5070" w:type="dxa"/>
          </w:tcPr>
          <w:p w:rsidR="00E92F18" w:rsidRPr="00944CF3" w:rsidRDefault="00E92F18" w:rsidP="00AB2D58">
            <w:pPr>
              <w:jc w:val="center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/>
                <w:noProof/>
                <w:color w:val="0000FF"/>
                <w:sz w:val="20"/>
              </w:rPr>
              <w:drawing>
                <wp:inline distT="0" distB="0" distL="0" distR="0">
                  <wp:extent cx="449580" cy="480060"/>
                  <wp:effectExtent l="1905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F18" w:rsidRPr="00944CF3" w:rsidRDefault="00E92F18" w:rsidP="00AB2D58">
            <w:pPr>
              <w:pStyle w:val="6"/>
              <w:rPr>
                <w:rFonts w:ascii="Arial" w:hAnsi="Arial" w:cs="Arial"/>
                <w:bCs/>
              </w:rPr>
            </w:pPr>
            <w:r w:rsidRPr="00944CF3">
              <w:rPr>
                <w:rFonts w:ascii="Arial" w:hAnsi="Arial" w:cs="Arial"/>
                <w:bCs/>
              </w:rPr>
              <w:t>EΛΛΗΝΙΚΗ ΔΗΜΟΚΡΑΤΙΑ</w:t>
            </w:r>
          </w:p>
          <w:p w:rsidR="00E92F18" w:rsidRPr="00944CF3" w:rsidRDefault="00E92F18" w:rsidP="00AB2D58">
            <w:pPr>
              <w:pStyle w:val="6"/>
              <w:rPr>
                <w:rFonts w:ascii="Arial" w:hAnsi="Arial" w:cs="Arial"/>
                <w:bCs/>
              </w:rPr>
            </w:pPr>
            <w:r w:rsidRPr="00944CF3">
              <w:rPr>
                <w:rFonts w:ascii="Arial" w:hAnsi="Arial" w:cs="Arial"/>
                <w:bCs/>
              </w:rPr>
              <w:t>ΝΟΜΟΣ ΛΑΚΩΝΙΑΣ</w:t>
            </w:r>
          </w:p>
          <w:p w:rsidR="00E92F18" w:rsidRPr="00944CF3" w:rsidRDefault="00E92F18" w:rsidP="00AB2D58">
            <w:pPr>
              <w:pStyle w:val="6"/>
              <w:rPr>
                <w:rFonts w:ascii="Arial" w:hAnsi="Arial" w:cs="Arial"/>
              </w:rPr>
            </w:pPr>
            <w:r w:rsidRPr="00944CF3">
              <w:rPr>
                <w:rFonts w:ascii="Arial" w:hAnsi="Arial" w:cs="Arial"/>
                <w:bCs/>
              </w:rPr>
              <w:t>ΔΗΜΟΣ ΣΠΑΡΤΗΣ</w:t>
            </w:r>
          </w:p>
          <w:p w:rsidR="00E92F18" w:rsidRDefault="00E92F18" w:rsidP="00AB2D58">
            <w:pPr>
              <w:pStyle w:val="6"/>
              <w:rPr>
                <w:rFonts w:ascii="Arial" w:hAnsi="Arial" w:cs="Arial"/>
                <w:bCs/>
              </w:rPr>
            </w:pPr>
            <w:r w:rsidRPr="00944CF3">
              <w:rPr>
                <w:rFonts w:ascii="Arial" w:hAnsi="Arial" w:cs="Arial"/>
                <w:bCs/>
              </w:rPr>
              <w:t xml:space="preserve">Δ/ΝΣΗ </w:t>
            </w:r>
            <w:r>
              <w:rPr>
                <w:rFonts w:ascii="Arial" w:hAnsi="Arial" w:cs="Arial"/>
                <w:bCs/>
              </w:rPr>
              <w:t>ΟΙΚΟΝΟΜΙΚΩΝ ΥΠΗΡΕΣΙΩΝ</w:t>
            </w:r>
          </w:p>
          <w:p w:rsidR="00E92F18" w:rsidRPr="0033505E" w:rsidRDefault="00E92F18" w:rsidP="00AB2D58">
            <w:pPr>
              <w:jc w:val="center"/>
            </w:pPr>
            <w:r>
              <w:t>ΤΜΗΜΑ ΠΡΟΜΗΘΕΙΩΝ &amp; ΕΡΓΑΣΙΩΝ</w:t>
            </w:r>
          </w:p>
        </w:tc>
        <w:tc>
          <w:tcPr>
            <w:tcW w:w="4819" w:type="dxa"/>
          </w:tcPr>
          <w:p w:rsidR="00E92F18" w:rsidRPr="00944CF3" w:rsidRDefault="00E92F18" w:rsidP="00AB2D58">
            <w:pPr>
              <w:ind w:left="34"/>
              <w:rPr>
                <w:rFonts w:cs="Arial"/>
                <w:sz w:val="20"/>
              </w:rPr>
            </w:pPr>
            <w:r w:rsidRPr="00944CF3">
              <w:rPr>
                <w:rFonts w:cs="Arial"/>
                <w:sz w:val="20"/>
              </w:rPr>
              <w:t>ΔΗΜΟΣ: ΣΠΑΡΤΗΣ</w:t>
            </w:r>
          </w:p>
          <w:p w:rsidR="00E92F18" w:rsidRPr="00944CF3" w:rsidRDefault="00E92F18" w:rsidP="00AB2D58">
            <w:pPr>
              <w:ind w:left="34"/>
              <w:rPr>
                <w:rFonts w:cs="Arial"/>
                <w:sz w:val="20"/>
              </w:rPr>
            </w:pPr>
          </w:p>
          <w:p w:rsidR="00E92F18" w:rsidRPr="00944CF3" w:rsidRDefault="00E92F18" w:rsidP="00AB2D58">
            <w:pPr>
              <w:ind w:left="3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ΥΠΗΡΕΣΙΑ</w:t>
            </w:r>
            <w:r>
              <w:rPr>
                <w:rFonts w:cs="Arial"/>
                <w:sz w:val="20"/>
              </w:rPr>
              <w:t xml:space="preserve"> :Καθαρισμός Υδραυλάκων</w:t>
            </w:r>
          </w:p>
          <w:p w:rsidR="00E92F18" w:rsidRPr="00944CF3" w:rsidRDefault="00E92F18" w:rsidP="00AB2D58">
            <w:pPr>
              <w:ind w:left="34"/>
              <w:rPr>
                <w:rFonts w:cs="Arial"/>
                <w:sz w:val="20"/>
              </w:rPr>
            </w:pPr>
          </w:p>
          <w:p w:rsidR="00E92F18" w:rsidRDefault="00E92F18" w:rsidP="00AB2D58">
            <w:pPr>
              <w:ind w:left="3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Αρ.μελ.    23/2019 </w:t>
            </w:r>
          </w:p>
          <w:p w:rsidR="00E92F18" w:rsidRDefault="00E92F18" w:rsidP="00AB2D58">
            <w:pPr>
              <w:ind w:left="34"/>
              <w:rPr>
                <w:rFonts w:cs="Arial"/>
                <w:sz w:val="20"/>
              </w:rPr>
            </w:pPr>
          </w:p>
          <w:p w:rsidR="00E92F18" w:rsidRPr="004E0D4C" w:rsidRDefault="00E92F18" w:rsidP="00E92F18">
            <w:pPr>
              <w:ind w:left="34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Προϋπολογισμός:18.000,00 €</w:t>
            </w:r>
          </w:p>
        </w:tc>
      </w:tr>
    </w:tbl>
    <w:p w:rsidR="00E92F18" w:rsidRPr="00944CF3" w:rsidRDefault="00E92F18" w:rsidP="00E92F18">
      <w:pPr>
        <w:jc w:val="both"/>
        <w:rPr>
          <w:rFonts w:cs="Arial"/>
          <w:b/>
          <w:sz w:val="20"/>
        </w:rPr>
      </w:pPr>
    </w:p>
    <w:p w:rsidR="00E92F18" w:rsidRPr="00944CF3" w:rsidRDefault="00E92F18" w:rsidP="00E92F18">
      <w:pPr>
        <w:ind w:right="-360"/>
        <w:jc w:val="both"/>
        <w:outlineLvl w:val="0"/>
        <w:rPr>
          <w:rFonts w:cs="Arial"/>
          <w:sz w:val="20"/>
        </w:rPr>
      </w:pPr>
    </w:p>
    <w:p w:rsidR="00E92F18" w:rsidRPr="00E92F18" w:rsidRDefault="00E92F18" w:rsidP="00E92F18">
      <w:pPr>
        <w:ind w:right="-360"/>
        <w:jc w:val="center"/>
        <w:outlineLvl w:val="0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ΕΝΤΥΠΟ ΠΡΟΣΦΟΡΑΣ ΓΙΑ ΤΗΝ ΥΠΗΡΕΣΙΑ ΜΕ ΤΙΤΛΟ « ΚΑΘΑΡΙΣΜΟΣ ΥΔΡΑΥΛΑΚΩΝ»</w:t>
      </w:r>
    </w:p>
    <w:p w:rsidR="00E92F18" w:rsidRDefault="00E92F18" w:rsidP="00E92F18">
      <w:pPr>
        <w:ind w:right="-360"/>
        <w:jc w:val="center"/>
        <w:outlineLvl w:val="0"/>
        <w:rPr>
          <w:rFonts w:cs="Arial"/>
          <w:b/>
          <w:u w:val="single"/>
        </w:rPr>
      </w:pPr>
    </w:p>
    <w:p w:rsidR="00E92F18" w:rsidRDefault="00E92F18" w:rsidP="00E92F18">
      <w:pPr>
        <w:ind w:right="-360"/>
        <w:jc w:val="center"/>
        <w:outlineLvl w:val="0"/>
        <w:rPr>
          <w:rFonts w:cs="Arial"/>
          <w:b/>
          <w:u w:val="single"/>
        </w:rPr>
      </w:pPr>
    </w:p>
    <w:p w:rsidR="00E92F18" w:rsidRDefault="00E92F18" w:rsidP="00E92F18">
      <w:pPr>
        <w:ind w:right="-360"/>
        <w:jc w:val="center"/>
        <w:outlineLvl w:val="0"/>
        <w:rPr>
          <w:rFonts w:cs="Arial"/>
          <w:b/>
          <w:szCs w:val="22"/>
        </w:rPr>
      </w:pPr>
    </w:p>
    <w:tbl>
      <w:tblPr>
        <w:tblW w:w="10349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4"/>
        <w:gridCol w:w="708"/>
        <w:gridCol w:w="1134"/>
        <w:gridCol w:w="1134"/>
        <w:gridCol w:w="1418"/>
        <w:gridCol w:w="1843"/>
      </w:tblGrid>
      <w:tr w:rsidR="00E92F18" w:rsidTr="00E92F18"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Α/Α</w:t>
            </w: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ΠΕΡΙΓΡΑΦΗ</w:t>
            </w:r>
          </w:p>
        </w:tc>
        <w:tc>
          <w:tcPr>
            <w:tcW w:w="708" w:type="dxa"/>
          </w:tcPr>
          <w:p w:rsidR="00E92F18" w:rsidRDefault="00E92F18" w:rsidP="00AB2D58">
            <w:pPr>
              <w:ind w:left="-79" w:right="-108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ΑΡ. ΤΙΜΟΛΟΓΙΟΥ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82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ΜΟΝΑΔΑ ΜΕΤΡΗΣΗΣ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155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ΠΟΣΟΤΗΤΑ</w:t>
            </w:r>
          </w:p>
          <w:p w:rsidR="00E92F18" w:rsidRDefault="00E92F18" w:rsidP="00AB2D58">
            <w:pPr>
              <w:ind w:right="-155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ΤΙΜΗ  ΜΟΝΑΔΑ </w:t>
            </w:r>
          </w:p>
          <w:p w:rsidR="00E92F18" w:rsidRDefault="00E92F18" w:rsidP="00AB2D58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</w:tcPr>
          <w:p w:rsidR="00E92F18" w:rsidRDefault="00E92F18" w:rsidP="00AB2D58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ΔΑΠΑΝΗ</w:t>
            </w:r>
          </w:p>
          <w:p w:rsidR="00E92F18" w:rsidRDefault="00E92F18" w:rsidP="00AB2D58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(€)</w:t>
            </w:r>
          </w:p>
        </w:tc>
      </w:tr>
      <w:tr w:rsidR="00E92F18" w:rsidTr="00E92F18">
        <w:trPr>
          <w:trHeight w:val="413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1</w:t>
            </w: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Καθαρισμός υδραυλάκων ΔΕ Μυστρά </w:t>
            </w:r>
          </w:p>
        </w:tc>
        <w:tc>
          <w:tcPr>
            <w:tcW w:w="708" w:type="dxa"/>
          </w:tcPr>
          <w:p w:rsidR="00E92F18" w:rsidRDefault="00E92F18" w:rsidP="00AB2D58">
            <w:pPr>
              <w:ind w:right="-156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134" w:type="dxa"/>
          </w:tcPr>
          <w:p w:rsidR="00E92F18" w:rsidRPr="007D7069" w:rsidRDefault="00E92F18" w:rsidP="00AB2D58">
            <w:pPr>
              <w:ind w:right="-108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Τεμ</w:t>
            </w:r>
          </w:p>
        </w:tc>
        <w:tc>
          <w:tcPr>
            <w:tcW w:w="1134" w:type="dxa"/>
          </w:tcPr>
          <w:p w:rsidR="00E92F18" w:rsidRPr="007D7069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1,00</w:t>
            </w:r>
          </w:p>
        </w:tc>
        <w:tc>
          <w:tcPr>
            <w:tcW w:w="1418" w:type="dxa"/>
          </w:tcPr>
          <w:p w:rsidR="00E92F18" w:rsidRPr="004F298C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92F18" w:rsidRPr="004F298C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  <w:p w:rsidR="00E92F18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rPr>
          <w:trHeight w:val="335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Καθαρισμός υδραυλάκων ΔΕ Πελλάνας</w:t>
            </w: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Τεμ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1,00</w:t>
            </w:r>
          </w:p>
        </w:tc>
        <w:tc>
          <w:tcPr>
            <w:tcW w:w="1418" w:type="dxa"/>
          </w:tcPr>
          <w:p w:rsidR="00E92F18" w:rsidRPr="004F298C" w:rsidRDefault="00E92F18" w:rsidP="00E92F1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92F18" w:rsidRPr="004F298C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rPr>
          <w:trHeight w:val="381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Καθαρισμός υδραυλάκων ΔΕ Σπαρτιατών</w:t>
            </w: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Τεμ</w:t>
            </w: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1,00</w:t>
            </w:r>
          </w:p>
        </w:tc>
        <w:tc>
          <w:tcPr>
            <w:tcW w:w="1418" w:type="dxa"/>
          </w:tcPr>
          <w:p w:rsidR="00E92F18" w:rsidRPr="004F298C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92F18" w:rsidRPr="004F298C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rPr>
          <w:trHeight w:val="351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92F18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92F18" w:rsidRDefault="00E92F18" w:rsidP="00AB2D58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rPr>
          <w:trHeight w:val="539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ind w:left="-92" w:right="-86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Άθροισμα</w:t>
            </w:r>
          </w:p>
        </w:tc>
        <w:tc>
          <w:tcPr>
            <w:tcW w:w="1843" w:type="dxa"/>
          </w:tcPr>
          <w:p w:rsidR="00E92F18" w:rsidRPr="00E92F18" w:rsidRDefault="00E92F18" w:rsidP="00E92F1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rPr>
          <w:trHeight w:val="539"/>
        </w:trPr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sz w:val="20"/>
              </w:rPr>
            </w:pP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ind w:left="-92" w:right="-86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ΦΠΑ 2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>
              <w:rPr>
                <w:rFonts w:cs="Arial"/>
                <w:bCs/>
                <w:sz w:val="20"/>
              </w:rPr>
              <w:t>%</w:t>
            </w:r>
          </w:p>
        </w:tc>
        <w:tc>
          <w:tcPr>
            <w:tcW w:w="1843" w:type="dxa"/>
          </w:tcPr>
          <w:p w:rsidR="00E92F18" w:rsidRPr="00524A1C" w:rsidRDefault="00E92F18" w:rsidP="00E92F1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F18" w:rsidTr="00E92F18">
        <w:tc>
          <w:tcPr>
            <w:tcW w:w="56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3544" w:type="dxa"/>
          </w:tcPr>
          <w:p w:rsidR="00E92F18" w:rsidRDefault="00E92F18" w:rsidP="00AB2D58">
            <w:pPr>
              <w:ind w:right="34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708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:rsidR="00E92F18" w:rsidRDefault="00E92F18" w:rsidP="00AB2D58">
            <w:pPr>
              <w:ind w:right="-360"/>
              <w:outlineLvl w:val="0"/>
              <w:rPr>
                <w:rFonts w:cs="Arial"/>
                <w:bCs/>
                <w:szCs w:val="22"/>
              </w:rPr>
            </w:pPr>
          </w:p>
        </w:tc>
        <w:tc>
          <w:tcPr>
            <w:tcW w:w="1418" w:type="dxa"/>
          </w:tcPr>
          <w:p w:rsidR="00E92F18" w:rsidRDefault="00E92F18" w:rsidP="00AB2D58">
            <w:pPr>
              <w:ind w:left="-92" w:right="-86"/>
              <w:outlineLvl w:val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Γενικό Σύνολο με Φ.Π.Α</w:t>
            </w:r>
          </w:p>
        </w:tc>
        <w:tc>
          <w:tcPr>
            <w:tcW w:w="1843" w:type="dxa"/>
          </w:tcPr>
          <w:p w:rsidR="00E92F18" w:rsidRPr="00E92F18" w:rsidRDefault="00E92F18" w:rsidP="00E92F1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E92F18" w:rsidRDefault="00E92F18" w:rsidP="00E92F18">
      <w:pPr>
        <w:shd w:val="clear" w:color="auto" w:fill="FFFFFF"/>
        <w:ind w:left="720" w:firstLine="720"/>
        <w:jc w:val="both"/>
      </w:pPr>
    </w:p>
    <w:p w:rsidR="00E92F18" w:rsidRDefault="00E92F18" w:rsidP="00E92F18">
      <w:r>
        <w:t xml:space="preserve">                                                                       </w:t>
      </w:r>
    </w:p>
    <w:p w:rsidR="00E92F18" w:rsidRDefault="00E92F18" w:rsidP="00E92F18">
      <w:r>
        <w:t xml:space="preserve">                                                                           Ημερομηνία………………………….</w:t>
      </w:r>
    </w:p>
    <w:p w:rsidR="00E92F18" w:rsidRDefault="00E92F18" w:rsidP="00E92F18">
      <w:r>
        <w:t xml:space="preserve">                                                                                       Ο Προσφέρων</w:t>
      </w:r>
    </w:p>
    <w:p w:rsidR="00E92F18" w:rsidRDefault="00E92F18" w:rsidP="00E92F18"/>
    <w:p w:rsidR="00852CED" w:rsidRDefault="00852CED"/>
    <w:sectPr w:rsidR="00852CED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2F18"/>
    <w:rsid w:val="00070E76"/>
    <w:rsid w:val="00852CED"/>
    <w:rsid w:val="00903523"/>
    <w:rsid w:val="00986B21"/>
    <w:rsid w:val="00E9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18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E92F18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 Narrow" w:hAnsi="Arial Narrow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E92F18"/>
    <w:rPr>
      <w:rFonts w:ascii="Arial Narrow" w:eastAsia="Times New Roman" w:hAnsi="Arial Narrow" w:cs="Times New Roman"/>
      <w:b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92F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2F1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tameio</dc:creator>
  <cp:keywords/>
  <dc:description/>
  <cp:lastModifiedBy>tameio</cp:lastModifiedBy>
  <cp:revision>2</cp:revision>
  <dcterms:created xsi:type="dcterms:W3CDTF">2019-04-02T07:58:00Z</dcterms:created>
  <dcterms:modified xsi:type="dcterms:W3CDTF">2019-04-02T08:02:00Z</dcterms:modified>
</cp:coreProperties>
</file>