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A" w:rsidRDefault="00DC5160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  <w:r w:rsidRPr="001B69E9">
        <w:rPr>
          <w:rFonts w:ascii="Verdana" w:hAnsi="Verdana"/>
          <w:b/>
          <w:sz w:val="20"/>
          <w:szCs w:val="20"/>
        </w:rPr>
        <w:t>Επιτροπή περιβάλλοντος και διαχείρισης αποβλήτων</w:t>
      </w:r>
    </w:p>
    <w:p w:rsidR="00CF6634" w:rsidRDefault="00CF6634" w:rsidP="00A96C7A">
      <w:pPr>
        <w:pStyle w:val="3"/>
        <w:ind w:left="284" w:firstLine="0"/>
        <w:rPr>
          <w:rFonts w:ascii="Verdana" w:hAnsi="Verdana"/>
          <w:b/>
          <w:sz w:val="20"/>
          <w:szCs w:val="20"/>
        </w:rPr>
      </w:pPr>
    </w:p>
    <w:p w:rsidR="00CF6634" w:rsidRDefault="00CF6634" w:rsidP="00CF6634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Αριθ. απόφασης      508/09-12-2019  (ΑΔΑ:   </w:t>
      </w:r>
      <w:r w:rsidRPr="00730CEC">
        <w:rPr>
          <w:rFonts w:ascii="Verdana" w:hAnsi="Verdana"/>
          <w:b/>
          <w:sz w:val="20"/>
          <w:szCs w:val="20"/>
        </w:rPr>
        <w:t>ΨΗΣΨΩ1Ν-ΒΛΛ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CF6634" w:rsidRDefault="00CF6634" w:rsidP="00CF6634">
      <w:pPr>
        <w:pStyle w:val="1"/>
        <w:tabs>
          <w:tab w:val="left" w:pos="360"/>
        </w:tabs>
        <w:spacing w:before="0"/>
        <w:ind w:right="-341"/>
        <w:jc w:val="both"/>
      </w:pPr>
    </w:p>
    <w:p w:rsidR="00CF6634" w:rsidRPr="00CF6634" w:rsidRDefault="00CF6634" w:rsidP="00CF6634"/>
    <w:tbl>
      <w:tblPr>
        <w:tblStyle w:val="a6"/>
        <w:tblW w:w="8788" w:type="dxa"/>
        <w:tblInd w:w="250" w:type="dxa"/>
        <w:tblLook w:val="04A0"/>
      </w:tblPr>
      <w:tblGrid>
        <w:gridCol w:w="851"/>
        <w:gridCol w:w="4110"/>
        <w:gridCol w:w="3827"/>
      </w:tblGrid>
      <w:tr w:rsidR="00CF6634" w:rsidTr="007256BB">
        <w:tc>
          <w:tcPr>
            <w:tcW w:w="851" w:type="dxa"/>
            <w:vAlign w:val="center"/>
          </w:tcPr>
          <w:p w:rsidR="00CF6634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Πλειώτας Χρήστος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Δημοτικός σύμβουλος, </w:t>
            </w:r>
          </w:p>
          <w:p w:rsidR="00CF6634" w:rsidRPr="0019184F" w:rsidRDefault="00CF6634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Αργυρόπουλος Σταύρος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Δημότης, Αντιπρόεδρος Επιτροπής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Βαρδάκας Λεωνίδας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Βλαχογιάννη Ελένη</w:t>
            </w:r>
          </w:p>
        </w:tc>
        <w:tc>
          <w:tcPr>
            <w:tcW w:w="3827" w:type="dxa"/>
            <w:vAlign w:val="center"/>
          </w:tcPr>
          <w:p w:rsidR="00CF6634" w:rsidRPr="0019184F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</w:t>
            </w:r>
            <w:r>
              <w:rPr>
                <w:rFonts w:ascii="Verdana" w:hAnsi="Verdana"/>
                <w:sz w:val="20"/>
                <w:szCs w:val="20"/>
              </w:rPr>
              <w:t xml:space="preserve"> Πολιτιστικού Συλλόγου Καστορείου «ΠΟΛΥΔΕΥΚΗΣ»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Ζαχαρόπουλος Σπυρίδων</w:t>
            </w:r>
          </w:p>
        </w:tc>
        <w:tc>
          <w:tcPr>
            <w:tcW w:w="3827" w:type="dxa"/>
            <w:vAlign w:val="center"/>
          </w:tcPr>
          <w:p w:rsidR="00CF6634" w:rsidRPr="0019184F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Καλαβρυτινού Μαρία</w:t>
            </w:r>
          </w:p>
        </w:tc>
        <w:tc>
          <w:tcPr>
            <w:tcW w:w="3827" w:type="dxa"/>
            <w:vAlign w:val="center"/>
          </w:tcPr>
          <w:p w:rsidR="00CF6634" w:rsidRPr="005B1314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Καπετανάκης Σαράντος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Μηλιάκου Ματίνα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Δημότισσα 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Μπουγάδης Χρήστος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Νικολέτος Σταύρος</w:t>
            </w:r>
          </w:p>
        </w:tc>
        <w:tc>
          <w:tcPr>
            <w:tcW w:w="3827" w:type="dxa"/>
            <w:vAlign w:val="center"/>
          </w:tcPr>
          <w:p w:rsidR="00CF6634" w:rsidRPr="0019184F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9184F">
              <w:rPr>
                <w:rFonts w:ascii="Verdana" w:hAnsi="Verdana"/>
                <w:sz w:val="20"/>
                <w:szCs w:val="20"/>
              </w:rPr>
              <w:t>υπάλληλος Δήμου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Σουκαράς Πάνος</w:t>
            </w:r>
          </w:p>
        </w:tc>
        <w:tc>
          <w:tcPr>
            <w:tcW w:w="3827" w:type="dxa"/>
            <w:vAlign w:val="center"/>
          </w:tcPr>
          <w:p w:rsidR="00CF6634" w:rsidRPr="0019184F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Σουσάνη Αναστασία</w:t>
            </w:r>
          </w:p>
        </w:tc>
        <w:tc>
          <w:tcPr>
            <w:tcW w:w="3827" w:type="dxa"/>
            <w:vAlign w:val="center"/>
          </w:tcPr>
          <w:p w:rsidR="00CF6634" w:rsidRPr="0019184F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Τούμπλης Βασίλης</w:t>
            </w:r>
          </w:p>
        </w:tc>
        <w:tc>
          <w:tcPr>
            <w:tcW w:w="3827" w:type="dxa"/>
            <w:vAlign w:val="center"/>
          </w:tcPr>
          <w:p w:rsidR="00CF6634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Pr="00280C55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C55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Τσάχαλης Νικήτας</w:t>
            </w:r>
          </w:p>
        </w:tc>
        <w:tc>
          <w:tcPr>
            <w:tcW w:w="3827" w:type="dxa"/>
            <w:vAlign w:val="center"/>
          </w:tcPr>
          <w:p w:rsidR="00CF6634" w:rsidRPr="0019184F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CF6634" w:rsidTr="007256BB">
        <w:tc>
          <w:tcPr>
            <w:tcW w:w="851" w:type="dxa"/>
            <w:vAlign w:val="center"/>
          </w:tcPr>
          <w:p w:rsidR="00CF6634" w:rsidRDefault="00CF6634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110" w:type="dxa"/>
            <w:vAlign w:val="center"/>
          </w:tcPr>
          <w:p w:rsidR="00CF6634" w:rsidRPr="00280C55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280C55">
              <w:rPr>
                <w:rFonts w:ascii="Verdana" w:hAnsi="Verdana"/>
                <w:sz w:val="20"/>
                <w:szCs w:val="20"/>
              </w:rPr>
              <w:t>Φραγκή Μαρία</w:t>
            </w:r>
          </w:p>
        </w:tc>
        <w:tc>
          <w:tcPr>
            <w:tcW w:w="3827" w:type="dxa"/>
            <w:vAlign w:val="center"/>
          </w:tcPr>
          <w:p w:rsidR="00CF6634" w:rsidRPr="0019184F" w:rsidRDefault="00CF6634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</w:tbl>
    <w:p w:rsidR="00CF6634" w:rsidRDefault="00CF6634" w:rsidP="00CF6634">
      <w:pPr>
        <w:pStyle w:val="1"/>
        <w:tabs>
          <w:tab w:val="left" w:pos="360"/>
        </w:tabs>
        <w:spacing w:before="0"/>
        <w:ind w:right="-341"/>
        <w:jc w:val="both"/>
      </w:pPr>
    </w:p>
    <w:p w:rsidR="00D34C7E" w:rsidRDefault="00D34C7E" w:rsidP="00CF6634">
      <w:pPr>
        <w:pStyle w:val="3"/>
        <w:ind w:left="284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1C3" w:rsidRPr="004351D2" w:rsidRDefault="00E451C3" w:rsidP="007F34F9">
      <w:r>
        <w:separator/>
      </w:r>
    </w:p>
  </w:endnote>
  <w:endnote w:type="continuationSeparator" w:id="1">
    <w:p w:rsidR="00E451C3" w:rsidRPr="004351D2" w:rsidRDefault="00E451C3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E451C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E451C3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E451C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E451C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E451C3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E451C3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E451C3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1C3" w:rsidRPr="004351D2" w:rsidRDefault="00E451C3" w:rsidP="007F34F9">
      <w:r>
        <w:separator/>
      </w:r>
    </w:p>
  </w:footnote>
  <w:footnote w:type="continuationSeparator" w:id="1">
    <w:p w:rsidR="00E451C3" w:rsidRPr="004351D2" w:rsidRDefault="00E451C3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D7433"/>
    <w:rsid w:val="001163EA"/>
    <w:rsid w:val="00196333"/>
    <w:rsid w:val="001C7055"/>
    <w:rsid w:val="002730BC"/>
    <w:rsid w:val="003429E7"/>
    <w:rsid w:val="003547B0"/>
    <w:rsid w:val="00367738"/>
    <w:rsid w:val="004A2FF9"/>
    <w:rsid w:val="00580AA5"/>
    <w:rsid w:val="005A11AF"/>
    <w:rsid w:val="007F34F9"/>
    <w:rsid w:val="008B425F"/>
    <w:rsid w:val="00926925"/>
    <w:rsid w:val="00A96C7A"/>
    <w:rsid w:val="00B92FAB"/>
    <w:rsid w:val="00C45A2F"/>
    <w:rsid w:val="00CF6634"/>
    <w:rsid w:val="00D34C7E"/>
    <w:rsid w:val="00D872A1"/>
    <w:rsid w:val="00DC5160"/>
    <w:rsid w:val="00E451C3"/>
    <w:rsid w:val="00E55797"/>
    <w:rsid w:val="00EA39F0"/>
    <w:rsid w:val="00F16888"/>
    <w:rsid w:val="00F506AD"/>
    <w:rsid w:val="00FB0E68"/>
    <w:rsid w:val="00FD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F66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CF6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2">
    <w:name w:val="Body Text 2"/>
    <w:basedOn w:val="a"/>
    <w:link w:val="2Char"/>
    <w:uiPriority w:val="99"/>
    <w:unhideWhenUsed/>
    <w:rsid w:val="00CF6634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CF663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2019-09-18T07:42:00Z</dcterms:created>
  <dcterms:modified xsi:type="dcterms:W3CDTF">2020-01-10T07:27:00Z</dcterms:modified>
</cp:coreProperties>
</file>