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3B8" w:rsidRPr="002559B5" w:rsidRDefault="002559B5" w:rsidP="0094346B">
      <w:pPr>
        <w:jc w:val="center"/>
        <w:rPr>
          <w:rFonts w:ascii="Arial" w:hAnsi="Arial" w:cs="Arial"/>
          <w:lang w:val="en-US"/>
        </w:rPr>
      </w:pPr>
      <w:r>
        <w:rPr>
          <w:rFonts w:ascii="Arial" w:hAnsi="Arial" w:cs="Arial"/>
          <w:lang w:val="en-US"/>
        </w:rPr>
        <w:t xml:space="preserve">  </w:t>
      </w:r>
    </w:p>
    <w:p w:rsidR="000E38D5" w:rsidRPr="00020517" w:rsidRDefault="000E38D5" w:rsidP="0094346B">
      <w:pPr>
        <w:jc w:val="center"/>
        <w:rPr>
          <w:rFonts w:ascii="Arial" w:hAnsi="Arial" w:cs="Arial"/>
        </w:rPr>
      </w:pPr>
    </w:p>
    <w:p w:rsidR="000E38D5" w:rsidRPr="00020517" w:rsidRDefault="000E38D5" w:rsidP="0094346B">
      <w:pPr>
        <w:jc w:val="center"/>
        <w:rPr>
          <w:rFonts w:ascii="Arial" w:hAnsi="Arial" w:cs="Arial"/>
        </w:rPr>
      </w:pPr>
    </w:p>
    <w:p w:rsidR="00F74288" w:rsidRPr="001D1E81" w:rsidRDefault="00F74288" w:rsidP="00F74288">
      <w:pPr>
        <w:jc w:val="center"/>
        <w:rPr>
          <w:rFonts w:ascii="Arial" w:hAnsi="Arial" w:cs="Arial"/>
        </w:rPr>
      </w:pPr>
    </w:p>
    <w:tbl>
      <w:tblPr>
        <w:tblW w:w="10375" w:type="dxa"/>
        <w:tblInd w:w="-730" w:type="dxa"/>
        <w:tblLook w:val="0000"/>
      </w:tblPr>
      <w:tblGrid>
        <w:gridCol w:w="5731"/>
        <w:gridCol w:w="777"/>
        <w:gridCol w:w="3867"/>
      </w:tblGrid>
      <w:tr w:rsidR="00F74288" w:rsidRPr="00491510" w:rsidTr="004C267B">
        <w:trPr>
          <w:cantSplit/>
          <w:trHeight w:val="975"/>
        </w:trPr>
        <w:tc>
          <w:tcPr>
            <w:tcW w:w="5731" w:type="dxa"/>
          </w:tcPr>
          <w:p w:rsidR="00F74288" w:rsidRPr="00491510" w:rsidRDefault="009C0B1B" w:rsidP="00F74288">
            <w:pPr>
              <w:pStyle w:val="6"/>
              <w:shd w:val="clear" w:color="auto" w:fill="FFFFFF"/>
              <w:overflowPunct w:val="0"/>
              <w:autoSpaceDE w:val="0"/>
              <w:autoSpaceDN w:val="0"/>
              <w:adjustRightInd w:val="0"/>
              <w:jc w:val="center"/>
              <w:textAlignment w:val="baseline"/>
              <w:rPr>
                <w:rFonts w:ascii="Arial" w:hAnsi="Arial" w:cs="Arial"/>
                <w:b w:val="0"/>
                <w:bCs/>
              </w:rPr>
            </w:pPr>
            <w:r>
              <w:rPr>
                <w:rFonts w:ascii="Arial" w:hAnsi="Arial" w:cs="Arial"/>
                <w:b w:val="0"/>
                <w:bCs/>
                <w:noProof/>
              </w:rPr>
              <w:drawing>
                <wp:inline distT="0" distB="0" distL="0" distR="0">
                  <wp:extent cx="447675" cy="4762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020517" w:rsidRPr="00ED1EE9" w:rsidRDefault="00020517" w:rsidP="00020517">
            <w:pPr>
              <w:keepNext/>
              <w:overflowPunct w:val="0"/>
              <w:autoSpaceDE w:val="0"/>
              <w:autoSpaceDN w:val="0"/>
              <w:adjustRightInd w:val="0"/>
              <w:jc w:val="center"/>
              <w:textAlignment w:val="baseline"/>
              <w:outlineLvl w:val="5"/>
              <w:rPr>
                <w:rFonts w:ascii="Book Antiqua" w:hAnsi="Book Antiqua" w:cs="Arial"/>
                <w:b/>
                <w:bCs/>
                <w:sz w:val="20"/>
                <w:szCs w:val="20"/>
              </w:rPr>
            </w:pPr>
            <w:r w:rsidRPr="00ED1EE9">
              <w:rPr>
                <w:rFonts w:ascii="Book Antiqua" w:hAnsi="Book Antiqua" w:cs="Arial"/>
                <w:b/>
                <w:bCs/>
                <w:sz w:val="20"/>
                <w:szCs w:val="20"/>
              </w:rPr>
              <w:t>EΛΛΗΝΙΚΗ ΔΗΜΟΚΡΑΤΙΑ</w:t>
            </w:r>
          </w:p>
          <w:p w:rsidR="00020517" w:rsidRPr="00ED1EE9" w:rsidRDefault="00020517" w:rsidP="00020517">
            <w:pPr>
              <w:keepNext/>
              <w:overflowPunct w:val="0"/>
              <w:autoSpaceDE w:val="0"/>
              <w:autoSpaceDN w:val="0"/>
              <w:adjustRightInd w:val="0"/>
              <w:jc w:val="center"/>
              <w:textAlignment w:val="baseline"/>
              <w:outlineLvl w:val="5"/>
              <w:rPr>
                <w:rFonts w:ascii="Book Antiqua" w:hAnsi="Book Antiqua" w:cs="Arial"/>
                <w:b/>
                <w:bCs/>
                <w:sz w:val="20"/>
                <w:szCs w:val="20"/>
              </w:rPr>
            </w:pPr>
            <w:r w:rsidRPr="00ED1EE9">
              <w:rPr>
                <w:rFonts w:ascii="Book Antiqua" w:hAnsi="Book Antiqua" w:cs="Arial"/>
                <w:b/>
                <w:bCs/>
                <w:sz w:val="20"/>
                <w:szCs w:val="20"/>
              </w:rPr>
              <w:t>ΝΟΜΟΣ ΛΑΚΩΝΙΑΣ</w:t>
            </w:r>
          </w:p>
          <w:p w:rsidR="00020517" w:rsidRPr="00ED1EE9" w:rsidRDefault="00020517" w:rsidP="00020517">
            <w:pPr>
              <w:keepNext/>
              <w:overflowPunct w:val="0"/>
              <w:autoSpaceDE w:val="0"/>
              <w:autoSpaceDN w:val="0"/>
              <w:adjustRightInd w:val="0"/>
              <w:jc w:val="center"/>
              <w:textAlignment w:val="baseline"/>
              <w:outlineLvl w:val="5"/>
              <w:rPr>
                <w:rFonts w:ascii="Book Antiqua" w:hAnsi="Book Antiqua" w:cs="Arial"/>
                <w:b/>
                <w:sz w:val="20"/>
                <w:szCs w:val="20"/>
              </w:rPr>
            </w:pPr>
            <w:r w:rsidRPr="00ED1EE9">
              <w:rPr>
                <w:rFonts w:ascii="Book Antiqua" w:hAnsi="Book Antiqua" w:cs="Arial"/>
                <w:b/>
                <w:sz w:val="20"/>
                <w:szCs w:val="20"/>
              </w:rPr>
              <w:t>ΔΗΜΟΣ ΣΠΑΡΤΗΣ</w:t>
            </w:r>
          </w:p>
          <w:p w:rsidR="004C267B" w:rsidRPr="00ED1EE9" w:rsidRDefault="004C267B" w:rsidP="004C267B">
            <w:pPr>
              <w:tabs>
                <w:tab w:val="left" w:pos="720"/>
                <w:tab w:val="left" w:pos="1440"/>
                <w:tab w:val="left" w:pos="2629"/>
              </w:tabs>
              <w:ind w:right="-108"/>
              <w:jc w:val="center"/>
              <w:rPr>
                <w:rFonts w:ascii="Book Antiqua" w:hAnsi="Book Antiqua" w:cs="Arial"/>
                <w:sz w:val="18"/>
                <w:szCs w:val="18"/>
              </w:rPr>
            </w:pPr>
            <w:r w:rsidRPr="00ED1EE9">
              <w:rPr>
                <w:rFonts w:ascii="Book Antiqua" w:hAnsi="Book Antiqua" w:cs="Arial"/>
                <w:b/>
                <w:bCs/>
              </w:rPr>
              <w:t xml:space="preserve"> </w:t>
            </w:r>
            <w:r w:rsidRPr="00ED1EE9">
              <w:rPr>
                <w:rFonts w:ascii="Book Antiqua" w:hAnsi="Book Antiqua" w:cs="Arial"/>
                <w:sz w:val="18"/>
                <w:szCs w:val="18"/>
              </w:rPr>
              <w:t xml:space="preserve">Δ/ΝΣΗ ΤΕΧΝΙΚΩΝ ΥΠΗΡΕΣΙΩΝ, </w:t>
            </w:r>
          </w:p>
          <w:p w:rsidR="004C267B" w:rsidRPr="00ED1EE9" w:rsidRDefault="004C267B" w:rsidP="004C267B">
            <w:pPr>
              <w:tabs>
                <w:tab w:val="left" w:pos="720"/>
                <w:tab w:val="left" w:pos="1440"/>
                <w:tab w:val="left" w:pos="2629"/>
              </w:tabs>
              <w:ind w:right="-108"/>
              <w:jc w:val="center"/>
              <w:rPr>
                <w:rFonts w:ascii="Book Antiqua" w:hAnsi="Book Antiqua" w:cs="Arial"/>
                <w:sz w:val="18"/>
                <w:szCs w:val="18"/>
              </w:rPr>
            </w:pPr>
            <w:r w:rsidRPr="00ED1EE9">
              <w:rPr>
                <w:rFonts w:ascii="Book Antiqua" w:hAnsi="Book Antiqua" w:cs="Arial"/>
                <w:sz w:val="18"/>
                <w:szCs w:val="18"/>
              </w:rPr>
              <w:t xml:space="preserve">ΧΩΡΟΤΑΞΙΑΣ, ΥΠΗΡΕΣΙΑΣ ΔΟΜΗΣΗΣ  </w:t>
            </w:r>
          </w:p>
          <w:p w:rsidR="00F74288" w:rsidRPr="00491510" w:rsidRDefault="004C267B" w:rsidP="004C267B">
            <w:pPr>
              <w:pStyle w:val="6"/>
              <w:shd w:val="clear" w:color="auto" w:fill="FFFFFF"/>
              <w:overflowPunct w:val="0"/>
              <w:autoSpaceDE w:val="0"/>
              <w:autoSpaceDN w:val="0"/>
              <w:adjustRightInd w:val="0"/>
              <w:jc w:val="center"/>
              <w:textAlignment w:val="baseline"/>
              <w:rPr>
                <w:rFonts w:ascii="Arial" w:hAnsi="Arial" w:cs="Arial"/>
                <w:b w:val="0"/>
                <w:bCs/>
              </w:rPr>
            </w:pPr>
            <w:r w:rsidRPr="00ED1EE9">
              <w:rPr>
                <w:rFonts w:ascii="Book Antiqua" w:hAnsi="Book Antiqua" w:cs="Arial"/>
                <w:b w:val="0"/>
                <w:sz w:val="18"/>
                <w:szCs w:val="18"/>
              </w:rPr>
              <w:t>ΚΑΙ ΠΕΡΙΒΑΛΛΟΝΤΟΣ</w:t>
            </w:r>
            <w:r w:rsidR="00020517" w:rsidRPr="00020517">
              <w:rPr>
                <w:rFonts w:ascii="Arial" w:hAnsi="Arial" w:cs="Arial"/>
                <w:b w:val="0"/>
                <w:bCs/>
              </w:rPr>
              <w:t xml:space="preserve"> </w:t>
            </w:r>
            <w:r w:rsidR="00067536">
              <w:rPr>
                <w:rFonts w:ascii="Arial" w:hAnsi="Arial" w:cs="Arial"/>
                <w:b w:val="0"/>
                <w:bCs/>
                <w:lang w:val="en-US"/>
              </w:rPr>
              <w:t xml:space="preserve"> </w:t>
            </w:r>
            <w:r w:rsidR="00020517">
              <w:rPr>
                <w:rFonts w:ascii="Arial" w:hAnsi="Arial" w:cs="Arial"/>
                <w:b w:val="0"/>
                <w:bCs/>
                <w:sz w:val="18"/>
                <w:szCs w:val="18"/>
              </w:rPr>
              <w:t xml:space="preserve"> </w:t>
            </w:r>
          </w:p>
        </w:tc>
        <w:tc>
          <w:tcPr>
            <w:tcW w:w="777" w:type="dxa"/>
          </w:tcPr>
          <w:p w:rsidR="00F74288" w:rsidRPr="00491510" w:rsidRDefault="00F74288" w:rsidP="00F74288">
            <w:pPr>
              <w:shd w:val="clear" w:color="auto" w:fill="FFFFFF"/>
              <w:rPr>
                <w:rFonts w:ascii="Arial" w:hAnsi="Arial" w:cs="Arial"/>
              </w:rPr>
            </w:pPr>
          </w:p>
        </w:tc>
        <w:tc>
          <w:tcPr>
            <w:tcW w:w="3867" w:type="dxa"/>
            <w:shd w:val="clear" w:color="auto" w:fill="FFFFFF"/>
          </w:tcPr>
          <w:p w:rsidR="00F74288" w:rsidRPr="008506E6" w:rsidRDefault="00515C37" w:rsidP="00F74288">
            <w:pPr>
              <w:shd w:val="clear" w:color="auto" w:fill="FFFFFF"/>
              <w:spacing w:before="360" w:after="180"/>
              <w:rPr>
                <w:rFonts w:ascii="Arial" w:hAnsi="Arial" w:cs="Arial"/>
                <w:b/>
                <w:bCs/>
                <w:lang w:val="en-US"/>
              </w:rPr>
            </w:pPr>
            <w:r>
              <w:rPr>
                <w:rFonts w:ascii="Arial" w:hAnsi="Arial" w:cs="Arial"/>
                <w:b/>
                <w:bCs/>
              </w:rPr>
              <w:t>Αριθμός</w:t>
            </w:r>
            <w:r w:rsidR="004C267B">
              <w:rPr>
                <w:rFonts w:ascii="Arial" w:hAnsi="Arial" w:cs="Arial"/>
                <w:b/>
                <w:bCs/>
                <w:lang w:val="en-US"/>
              </w:rPr>
              <w:t xml:space="preserve"> </w:t>
            </w:r>
            <w:r w:rsidR="004C267B">
              <w:rPr>
                <w:rFonts w:ascii="Arial" w:hAnsi="Arial" w:cs="Arial"/>
                <w:b/>
                <w:bCs/>
              </w:rPr>
              <w:t xml:space="preserve">μελέτης </w:t>
            </w:r>
            <w:r>
              <w:rPr>
                <w:rFonts w:ascii="Arial" w:hAnsi="Arial" w:cs="Arial"/>
                <w:b/>
                <w:bCs/>
              </w:rPr>
              <w:t xml:space="preserve"> </w:t>
            </w:r>
            <w:r w:rsidR="00EC5FEC">
              <w:rPr>
                <w:rFonts w:ascii="Arial" w:hAnsi="Arial" w:cs="Arial"/>
                <w:b/>
                <w:bCs/>
              </w:rPr>
              <w:t>:</w:t>
            </w:r>
            <w:r>
              <w:rPr>
                <w:rFonts w:ascii="Arial" w:hAnsi="Arial" w:cs="Arial"/>
                <w:b/>
                <w:bCs/>
              </w:rPr>
              <w:t xml:space="preserve">   </w:t>
            </w:r>
            <w:r w:rsidR="00D01BEE">
              <w:rPr>
                <w:rFonts w:ascii="Arial" w:hAnsi="Arial" w:cs="Arial"/>
                <w:b/>
                <w:bCs/>
                <w:lang w:val="en-US"/>
              </w:rPr>
              <w:t>085</w:t>
            </w:r>
            <w:r w:rsidR="00F74288" w:rsidRPr="00491510">
              <w:rPr>
                <w:rFonts w:ascii="Arial" w:hAnsi="Arial" w:cs="Arial"/>
                <w:b/>
                <w:bCs/>
              </w:rPr>
              <w:t>/</w:t>
            </w:r>
            <w:r w:rsidR="00CC313C" w:rsidRPr="00EC5FEC">
              <w:rPr>
                <w:rFonts w:ascii="Arial" w:hAnsi="Arial" w:cs="Arial"/>
                <w:b/>
                <w:bCs/>
              </w:rPr>
              <w:t>20</w:t>
            </w:r>
            <w:r w:rsidR="00BD62D5">
              <w:rPr>
                <w:rFonts w:ascii="Arial" w:hAnsi="Arial" w:cs="Arial"/>
                <w:b/>
                <w:bCs/>
                <w:lang w:val="en-US"/>
              </w:rPr>
              <w:t>21</w:t>
            </w:r>
          </w:p>
          <w:p w:rsidR="00867B3D" w:rsidRPr="004C267B" w:rsidRDefault="00867B3D" w:rsidP="00BA2638">
            <w:pPr>
              <w:shd w:val="clear" w:color="auto" w:fill="FFFFFF"/>
              <w:spacing w:before="360" w:after="180"/>
              <w:rPr>
                <w:rFonts w:ascii="Arial" w:hAnsi="Arial" w:cs="Arial"/>
                <w:b/>
                <w:bCs/>
              </w:rPr>
            </w:pPr>
          </w:p>
        </w:tc>
      </w:tr>
    </w:tbl>
    <w:p w:rsidR="00F74288" w:rsidRPr="00491510" w:rsidRDefault="00F74288" w:rsidP="00F74288">
      <w:pPr>
        <w:shd w:val="clear" w:color="auto" w:fill="FFFFFF"/>
        <w:rPr>
          <w:rFonts w:ascii="Arial" w:hAnsi="Arial" w:cs="Arial"/>
          <w:b/>
        </w:rPr>
      </w:pPr>
    </w:p>
    <w:p w:rsidR="001B52AB" w:rsidRPr="00BA2638" w:rsidRDefault="00BA2638" w:rsidP="001B52AB">
      <w:pPr>
        <w:rPr>
          <w:rFonts w:ascii="Arial" w:hAnsi="Arial" w:cs="Arial"/>
          <w:b/>
          <w:bCs/>
        </w:rPr>
      </w:pPr>
      <w:r>
        <w:rPr>
          <w:rFonts w:ascii="Arial" w:hAnsi="Arial" w:cs="Arial"/>
          <w:b/>
          <w:bCs/>
          <w:lang w:val="en-US"/>
        </w:rPr>
        <w:t>CPV</w:t>
      </w:r>
      <w:r w:rsidRPr="00BA2638">
        <w:rPr>
          <w:rFonts w:ascii="Arial" w:hAnsi="Arial" w:cs="Arial"/>
          <w:b/>
          <w:bCs/>
        </w:rPr>
        <w:t xml:space="preserve">:     </w:t>
      </w:r>
    </w:p>
    <w:tbl>
      <w:tblPr>
        <w:tblW w:w="8364" w:type="dxa"/>
        <w:tblInd w:w="822" w:type="dxa"/>
        <w:tblLook w:val="04A0"/>
      </w:tblPr>
      <w:tblGrid>
        <w:gridCol w:w="2012"/>
        <w:gridCol w:w="6352"/>
      </w:tblGrid>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45316110-9</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Εγκατάσταση εξοπλισμού φωτισμού οδών</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45315600-4</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Ηλεκτρολογικές εργασίες εγκαταστάσεων χαμηλής τάσης</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45311200-2</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Εγκατάσταση ηλεκτρικών εξαρτημάτων</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45310000-3</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Εργασίες ηλεκτρολογικών εγκαταστάσεων</w:t>
            </w:r>
          </w:p>
        </w:tc>
      </w:tr>
    </w:tbl>
    <w:p w:rsidR="00BA2638" w:rsidRPr="001B52AB" w:rsidRDefault="00BA2638" w:rsidP="001B52AB">
      <w:pPr>
        <w:rPr>
          <w:rFonts w:ascii="Book Antiqua" w:hAnsi="Book Antiqua"/>
          <w:sz w:val="22"/>
          <w:szCs w:val="22"/>
          <w:lang w:val="en-US"/>
        </w:rPr>
      </w:pPr>
      <w:r w:rsidRPr="00BA2638">
        <w:rPr>
          <w:rFonts w:ascii="Arial" w:hAnsi="Arial" w:cs="Arial"/>
          <w:b/>
          <w:bCs/>
        </w:rPr>
        <w:t xml:space="preserve">          </w:t>
      </w:r>
      <w:r w:rsidR="001B52AB">
        <w:rPr>
          <w:rFonts w:ascii="Book Antiqua" w:hAnsi="Book Antiqua"/>
          <w:sz w:val="22"/>
          <w:szCs w:val="22"/>
          <w:lang w:val="en-US"/>
        </w:rPr>
        <w:t xml:space="preserve"> </w:t>
      </w:r>
    </w:p>
    <w:p w:rsidR="00BA2638" w:rsidRPr="00CF6501" w:rsidRDefault="006D6243" w:rsidP="00BA2638">
      <w:pPr>
        <w:shd w:val="clear" w:color="auto" w:fill="FFFFFF"/>
        <w:spacing w:before="360" w:after="180"/>
        <w:rPr>
          <w:rFonts w:ascii="Arial" w:hAnsi="Arial" w:cs="Arial"/>
          <w:b/>
          <w:bCs/>
        </w:rPr>
      </w:pPr>
      <w:r w:rsidRPr="006D6243">
        <w:rPr>
          <w:rFonts w:ascii="Arial" w:hAnsi="Arial" w:cs="Arial"/>
          <w:b/>
          <w:bCs/>
        </w:rPr>
        <w:t>Κ.Α</w:t>
      </w:r>
      <w:r>
        <w:rPr>
          <w:rFonts w:ascii="Arial" w:hAnsi="Arial" w:cs="Arial"/>
          <w:b/>
          <w:bCs/>
        </w:rPr>
        <w:t xml:space="preserve">.:    </w:t>
      </w:r>
      <w:r w:rsidR="008506E6">
        <w:rPr>
          <w:rFonts w:ascii="Arial" w:hAnsi="Arial" w:cs="Arial"/>
          <w:b/>
          <w:bCs/>
        </w:rPr>
        <w:t xml:space="preserve"> </w:t>
      </w:r>
      <w:r w:rsidR="002B7694">
        <w:rPr>
          <w:rFonts w:ascii="Arial" w:hAnsi="Arial" w:cs="Arial"/>
          <w:b/>
          <w:bCs/>
        </w:rPr>
        <w:t>20-6142.00</w:t>
      </w:r>
      <w:r w:rsidR="002B7694">
        <w:rPr>
          <w:rFonts w:ascii="Arial" w:hAnsi="Arial" w:cs="Arial"/>
          <w:b/>
          <w:bCs/>
          <w:lang w:val="en-US"/>
        </w:rPr>
        <w:t>4</w:t>
      </w:r>
      <w:r w:rsidR="001B52AB">
        <w:rPr>
          <w:rFonts w:ascii="Arial" w:hAnsi="Arial" w:cs="Arial"/>
          <w:b/>
          <w:bCs/>
          <w:lang w:val="en-US"/>
        </w:rPr>
        <w:t xml:space="preserve"> </w:t>
      </w:r>
      <w:r w:rsidR="008506E6">
        <w:rPr>
          <w:rFonts w:ascii="Arial" w:hAnsi="Arial" w:cs="Arial"/>
          <w:b/>
          <w:bCs/>
        </w:rPr>
        <w:t xml:space="preserve">  /  20</w:t>
      </w:r>
      <w:r w:rsidR="00EA73D9">
        <w:rPr>
          <w:rFonts w:ascii="Arial" w:hAnsi="Arial" w:cs="Arial"/>
          <w:b/>
          <w:bCs/>
        </w:rPr>
        <w:t>2</w:t>
      </w:r>
      <w:r w:rsidR="00EA73D9" w:rsidRPr="00CF6501">
        <w:rPr>
          <w:rFonts w:ascii="Arial" w:hAnsi="Arial" w:cs="Arial"/>
          <w:b/>
          <w:bCs/>
        </w:rPr>
        <w:t>1</w:t>
      </w:r>
    </w:p>
    <w:p w:rsidR="00F74288" w:rsidRDefault="008506E6" w:rsidP="00F74288">
      <w:pPr>
        <w:shd w:val="clear" w:color="auto" w:fill="FFFFFF"/>
        <w:rPr>
          <w:rFonts w:ascii="Arial" w:hAnsi="Arial" w:cs="Arial"/>
          <w:b/>
          <w:snapToGrid w:val="0"/>
        </w:rPr>
      </w:pPr>
      <w:r>
        <w:rPr>
          <w:rFonts w:ascii="Arial" w:hAnsi="Arial" w:cs="Arial"/>
          <w:b/>
          <w:snapToGrid w:val="0"/>
        </w:rPr>
        <w:t xml:space="preserve">ΠΡΟΫΠΟΛΟΓΙΣΜΟΣ: </w:t>
      </w:r>
      <w:r w:rsidR="002B7694">
        <w:rPr>
          <w:rFonts w:ascii="Arial" w:hAnsi="Arial" w:cs="Arial"/>
          <w:b/>
          <w:snapToGrid w:val="0"/>
          <w:lang w:val="en-US"/>
        </w:rPr>
        <w:t>8</w:t>
      </w:r>
      <w:r w:rsidR="0015120D">
        <w:rPr>
          <w:rFonts w:ascii="Arial" w:hAnsi="Arial" w:cs="Arial"/>
          <w:b/>
          <w:snapToGrid w:val="0"/>
        </w:rPr>
        <w:t>.000,00 €</w:t>
      </w:r>
    </w:p>
    <w:p w:rsidR="0015120D" w:rsidRDefault="0015120D" w:rsidP="00F74288">
      <w:pPr>
        <w:shd w:val="clear" w:color="auto" w:fill="FFFFFF"/>
        <w:rPr>
          <w:rFonts w:ascii="Arial" w:hAnsi="Arial" w:cs="Arial"/>
          <w:b/>
          <w:snapToGrid w:val="0"/>
        </w:rPr>
      </w:pPr>
    </w:p>
    <w:p w:rsidR="0015120D" w:rsidRPr="0015120D" w:rsidRDefault="0015120D" w:rsidP="00F74288">
      <w:pPr>
        <w:shd w:val="clear" w:color="auto" w:fill="FFFFFF"/>
        <w:rPr>
          <w:rFonts w:ascii="Arial" w:hAnsi="Arial" w:cs="Arial"/>
          <w:b/>
          <w:snapToGrid w:val="0"/>
        </w:rPr>
      </w:pPr>
    </w:p>
    <w:p w:rsidR="001B52AB" w:rsidRDefault="004C267B" w:rsidP="00F74288">
      <w:pPr>
        <w:shd w:val="clear" w:color="auto" w:fill="FFFFFF"/>
        <w:jc w:val="center"/>
        <w:outlineLvl w:val="0"/>
        <w:rPr>
          <w:rFonts w:ascii="Arial" w:hAnsi="Arial" w:cs="Arial"/>
          <w:b/>
          <w:snapToGrid w:val="0"/>
          <w:sz w:val="44"/>
          <w:szCs w:val="44"/>
        </w:rPr>
      </w:pPr>
      <w:r>
        <w:rPr>
          <w:rFonts w:ascii="Arial" w:hAnsi="Arial" w:cs="Arial"/>
          <w:b/>
          <w:snapToGrid w:val="0"/>
          <w:sz w:val="44"/>
          <w:szCs w:val="44"/>
        </w:rPr>
        <w:t>ΜΕΛΕΤΗ</w:t>
      </w:r>
      <w:r w:rsidR="00D90680">
        <w:rPr>
          <w:rFonts w:ascii="Arial" w:hAnsi="Arial" w:cs="Arial"/>
          <w:b/>
          <w:snapToGrid w:val="0"/>
          <w:sz w:val="44"/>
          <w:szCs w:val="44"/>
        </w:rPr>
        <w:t xml:space="preserve"> </w:t>
      </w:r>
      <w:r w:rsidR="001B52AB">
        <w:rPr>
          <w:rFonts w:ascii="Arial" w:hAnsi="Arial" w:cs="Arial"/>
          <w:b/>
          <w:snapToGrid w:val="0"/>
          <w:sz w:val="44"/>
          <w:szCs w:val="44"/>
          <w:lang w:val="en-US"/>
        </w:rPr>
        <w:t xml:space="preserve"> </w:t>
      </w:r>
    </w:p>
    <w:p w:rsidR="00F74288" w:rsidRPr="001B52AB" w:rsidRDefault="001B52AB" w:rsidP="00F74288">
      <w:pPr>
        <w:shd w:val="clear" w:color="auto" w:fill="FFFFFF"/>
        <w:jc w:val="center"/>
        <w:outlineLvl w:val="0"/>
        <w:rPr>
          <w:rFonts w:ascii="Arial" w:hAnsi="Arial" w:cs="Arial"/>
          <w:b/>
          <w:snapToGrid w:val="0"/>
          <w:sz w:val="44"/>
          <w:szCs w:val="44"/>
        </w:rPr>
      </w:pPr>
      <w:r w:rsidRPr="001B52AB">
        <w:rPr>
          <w:rFonts w:ascii="Arial" w:hAnsi="Arial" w:cs="Arial"/>
          <w:b/>
          <w:snapToGrid w:val="0"/>
          <w:sz w:val="44"/>
          <w:szCs w:val="44"/>
        </w:rPr>
        <w:t>(</w:t>
      </w:r>
      <w:r>
        <w:rPr>
          <w:rFonts w:ascii="Arial" w:hAnsi="Arial" w:cs="Arial"/>
          <w:b/>
          <w:snapToGrid w:val="0"/>
          <w:sz w:val="44"/>
          <w:szCs w:val="44"/>
        </w:rPr>
        <w:t>ΥΠΗΡΕΣΙΑ</w:t>
      </w:r>
      <w:r w:rsidRPr="001B52AB">
        <w:rPr>
          <w:rFonts w:ascii="Arial" w:hAnsi="Arial" w:cs="Arial"/>
          <w:b/>
          <w:snapToGrid w:val="0"/>
          <w:sz w:val="44"/>
          <w:szCs w:val="44"/>
        </w:rPr>
        <w:t>)</w:t>
      </w:r>
    </w:p>
    <w:p w:rsidR="00F74288" w:rsidRPr="00491510" w:rsidRDefault="00F74288" w:rsidP="00F74288">
      <w:pPr>
        <w:shd w:val="clear" w:color="auto" w:fill="FFFFFF"/>
        <w:rPr>
          <w:rFonts w:ascii="Arial" w:hAnsi="Arial" w:cs="Arial"/>
          <w:b/>
          <w:snapToGrid w:val="0"/>
        </w:rPr>
      </w:pPr>
    </w:p>
    <w:p w:rsidR="00F74288" w:rsidRPr="00491510" w:rsidRDefault="00F74288" w:rsidP="00F74288">
      <w:pPr>
        <w:shd w:val="clear" w:color="auto" w:fill="FFFFFF"/>
        <w:jc w:val="center"/>
        <w:outlineLvl w:val="0"/>
        <w:rPr>
          <w:rFonts w:ascii="Arial" w:hAnsi="Arial" w:cs="Arial"/>
          <w:b/>
          <w:snapToGrid w:val="0"/>
          <w:sz w:val="28"/>
        </w:rPr>
      </w:pPr>
    </w:p>
    <w:p w:rsidR="00F74288" w:rsidRPr="00F74288" w:rsidRDefault="00AF6601" w:rsidP="00F74288">
      <w:pPr>
        <w:shd w:val="clear" w:color="auto" w:fill="FFFFFF"/>
        <w:jc w:val="center"/>
        <w:rPr>
          <w:rFonts w:ascii="Arial" w:hAnsi="Arial" w:cs="Arial"/>
          <w:b/>
          <w:snapToGrid w:val="0"/>
          <w:sz w:val="28"/>
          <w:szCs w:val="28"/>
        </w:rPr>
      </w:pPr>
      <w:r>
        <w:rPr>
          <w:rFonts w:ascii="Arial" w:hAnsi="Arial" w:cs="Arial"/>
          <w:b/>
          <w:sz w:val="28"/>
          <w:szCs w:val="28"/>
        </w:rPr>
        <w:t xml:space="preserve"> </w:t>
      </w:r>
      <w:r w:rsidR="001B52AB" w:rsidRPr="001B52AB">
        <w:rPr>
          <w:rFonts w:ascii="Arial" w:hAnsi="Arial" w:cs="Arial"/>
          <w:b/>
          <w:sz w:val="28"/>
          <w:szCs w:val="28"/>
          <w:u w:val="single"/>
        </w:rPr>
        <w:t>Υπηρεσία:</w:t>
      </w:r>
      <w:r w:rsidR="001B52AB">
        <w:rPr>
          <w:rFonts w:ascii="Arial" w:hAnsi="Arial" w:cs="Arial"/>
          <w:b/>
          <w:sz w:val="28"/>
          <w:szCs w:val="28"/>
        </w:rPr>
        <w:t xml:space="preserve"> </w:t>
      </w:r>
      <w:r w:rsidR="004C267B" w:rsidRPr="004C267B">
        <w:rPr>
          <w:rFonts w:ascii="Arial" w:hAnsi="Arial" w:cs="Arial"/>
          <w:b/>
          <w:sz w:val="28"/>
          <w:szCs w:val="28"/>
        </w:rPr>
        <w:t xml:space="preserve"> «</w:t>
      </w:r>
      <w:r w:rsidR="001B52AB" w:rsidRPr="001B52AB">
        <w:rPr>
          <w:rFonts w:ascii="Arial" w:hAnsi="Arial" w:cs="Arial"/>
          <w:b/>
          <w:sz w:val="28"/>
          <w:szCs w:val="28"/>
        </w:rPr>
        <w:t>Αντικατάσταση λαμπτήρων και βάσεων</w:t>
      </w:r>
      <w:r w:rsidR="002B7694">
        <w:rPr>
          <w:rFonts w:ascii="Arial" w:hAnsi="Arial" w:cs="Arial"/>
          <w:b/>
          <w:sz w:val="28"/>
          <w:szCs w:val="28"/>
        </w:rPr>
        <w:t xml:space="preserve"> (</w:t>
      </w:r>
      <w:proofErr w:type="spellStart"/>
      <w:r w:rsidR="002B7694">
        <w:rPr>
          <w:rFonts w:ascii="Arial" w:hAnsi="Arial" w:cs="Arial"/>
          <w:b/>
          <w:sz w:val="28"/>
          <w:szCs w:val="28"/>
        </w:rPr>
        <w:t>ντουΐ</w:t>
      </w:r>
      <w:proofErr w:type="spellEnd"/>
      <w:r w:rsidR="002B7694">
        <w:rPr>
          <w:rFonts w:ascii="Arial" w:hAnsi="Arial" w:cs="Arial"/>
          <w:b/>
          <w:sz w:val="28"/>
          <w:szCs w:val="28"/>
        </w:rPr>
        <w:t>) δημοτικού φωτισμού στην</w:t>
      </w:r>
      <w:r w:rsidR="001B52AB" w:rsidRPr="001B52AB">
        <w:rPr>
          <w:rFonts w:ascii="Arial" w:hAnsi="Arial" w:cs="Arial"/>
          <w:b/>
          <w:sz w:val="28"/>
          <w:szCs w:val="28"/>
        </w:rPr>
        <w:t xml:space="preserve"> ΔΕ </w:t>
      </w:r>
      <w:proofErr w:type="spellStart"/>
      <w:r w:rsidR="002B7694">
        <w:rPr>
          <w:rFonts w:ascii="Arial" w:hAnsi="Arial" w:cs="Arial"/>
          <w:b/>
          <w:sz w:val="28"/>
          <w:szCs w:val="28"/>
        </w:rPr>
        <w:t>Θεραπνών</w:t>
      </w:r>
      <w:proofErr w:type="spellEnd"/>
      <w:r w:rsidR="001B52AB">
        <w:rPr>
          <w:rFonts w:ascii="Arial" w:hAnsi="Arial" w:cs="Arial"/>
          <w:b/>
          <w:sz w:val="28"/>
          <w:szCs w:val="28"/>
        </w:rPr>
        <w:t xml:space="preserve"> </w:t>
      </w:r>
      <w:r w:rsidR="004C267B" w:rsidRPr="004C267B">
        <w:rPr>
          <w:rFonts w:ascii="Arial" w:hAnsi="Arial" w:cs="Arial"/>
          <w:b/>
          <w:sz w:val="28"/>
          <w:szCs w:val="28"/>
        </w:rPr>
        <w:t>»</w:t>
      </w:r>
      <w:r w:rsidR="004C267B">
        <w:rPr>
          <w:rFonts w:ascii="Arial" w:hAnsi="Arial" w:cs="Arial"/>
          <w:b/>
          <w:sz w:val="28"/>
          <w:szCs w:val="28"/>
        </w:rPr>
        <w:t xml:space="preserve"> </w:t>
      </w:r>
    </w:p>
    <w:p w:rsidR="00F74288" w:rsidRPr="00491510" w:rsidRDefault="00F74288" w:rsidP="00F74288">
      <w:pPr>
        <w:shd w:val="clear" w:color="auto" w:fill="FFFFFF"/>
        <w:rPr>
          <w:rFonts w:ascii="Arial" w:hAnsi="Arial" w:cs="Arial"/>
          <w:b/>
          <w:snapToGrid w:val="0"/>
        </w:rPr>
      </w:pPr>
    </w:p>
    <w:p w:rsidR="00F74288" w:rsidRPr="00647794" w:rsidRDefault="00F74288" w:rsidP="00F74288">
      <w:pPr>
        <w:shd w:val="clear" w:color="auto" w:fill="FFFFFF"/>
        <w:jc w:val="center"/>
        <w:outlineLvl w:val="0"/>
        <w:rPr>
          <w:rFonts w:ascii="Arial" w:hAnsi="Arial" w:cs="Arial"/>
          <w:b/>
          <w:bCs/>
          <w:noProof/>
          <w:sz w:val="32"/>
          <w:szCs w:val="32"/>
        </w:rPr>
      </w:pPr>
      <w:r w:rsidRPr="00647794">
        <w:rPr>
          <w:rFonts w:ascii="Arial" w:hAnsi="Arial" w:cs="Arial"/>
          <w:b/>
          <w:bCs/>
          <w:noProof/>
          <w:sz w:val="32"/>
          <w:szCs w:val="32"/>
        </w:rPr>
        <w:t xml:space="preserve">Δήμος </w:t>
      </w:r>
      <w:r w:rsidR="00020517" w:rsidRPr="00647794">
        <w:rPr>
          <w:rFonts w:ascii="Arial" w:hAnsi="Arial" w:cs="Arial"/>
          <w:b/>
          <w:bCs/>
          <w:noProof/>
          <w:sz w:val="32"/>
          <w:szCs w:val="32"/>
        </w:rPr>
        <w:t>Σπάρτης</w:t>
      </w:r>
    </w:p>
    <w:p w:rsidR="00F74288" w:rsidRPr="00491510" w:rsidRDefault="00F74288" w:rsidP="00F74288">
      <w:pPr>
        <w:shd w:val="clear" w:color="auto" w:fill="FFFFFF"/>
        <w:rPr>
          <w:rFonts w:ascii="Arial" w:hAnsi="Arial" w:cs="Arial"/>
          <w:b/>
          <w:snapToGrid w:val="0"/>
        </w:rPr>
      </w:pPr>
    </w:p>
    <w:p w:rsidR="00F74288" w:rsidRPr="00491510" w:rsidRDefault="00F74288" w:rsidP="00F74288">
      <w:pPr>
        <w:shd w:val="clear" w:color="auto" w:fill="FFFFFF"/>
        <w:rPr>
          <w:rFonts w:ascii="Arial" w:hAnsi="Arial" w:cs="Arial"/>
          <w:b/>
          <w:snapToGrid w:val="0"/>
        </w:rPr>
      </w:pPr>
    </w:p>
    <w:tbl>
      <w:tblPr>
        <w:tblW w:w="9889" w:type="dxa"/>
        <w:tblBorders>
          <w:top w:val="single" w:sz="4" w:space="0" w:color="auto"/>
          <w:left w:val="single" w:sz="4" w:space="0" w:color="auto"/>
          <w:bottom w:val="single" w:sz="4" w:space="0" w:color="auto"/>
          <w:right w:val="single" w:sz="4" w:space="0" w:color="auto"/>
        </w:tblBorders>
        <w:tblLook w:val="0000"/>
      </w:tblPr>
      <w:tblGrid>
        <w:gridCol w:w="9889"/>
      </w:tblGrid>
      <w:tr w:rsidR="00F74288" w:rsidRPr="00491510">
        <w:trPr>
          <w:trHeight w:val="600"/>
        </w:trPr>
        <w:tc>
          <w:tcPr>
            <w:tcW w:w="9889" w:type="dxa"/>
          </w:tcPr>
          <w:p w:rsidR="00F74288" w:rsidRPr="00157EA9" w:rsidRDefault="00F74288" w:rsidP="00F74288">
            <w:pPr>
              <w:pStyle w:val="9"/>
              <w:shd w:val="clear" w:color="auto" w:fill="FFFFFF"/>
              <w:spacing w:after="0"/>
              <w:rPr>
                <w:b/>
                <w:bCs/>
                <w:snapToGrid w:val="0"/>
                <w:u w:val="single"/>
              </w:rPr>
            </w:pPr>
            <w:r w:rsidRPr="00157EA9">
              <w:rPr>
                <w:b/>
                <w:bCs/>
                <w:snapToGrid w:val="0"/>
                <w:u w:val="single"/>
              </w:rPr>
              <w:t>Περιεχόμενα</w:t>
            </w:r>
            <w:r w:rsidR="00157EA9">
              <w:rPr>
                <w:b/>
                <w:bCs/>
                <w:snapToGrid w:val="0"/>
                <w:u w:val="single"/>
              </w:rPr>
              <w:t>:</w:t>
            </w:r>
          </w:p>
          <w:p w:rsidR="00F74288" w:rsidRPr="00491510" w:rsidRDefault="00F74288" w:rsidP="00F74288">
            <w:pPr>
              <w:shd w:val="clear" w:color="auto" w:fill="FFFFFF"/>
              <w:rPr>
                <w:rFonts w:ascii="Arial" w:hAnsi="Arial" w:cs="Arial"/>
              </w:rPr>
            </w:pPr>
          </w:p>
        </w:tc>
      </w:tr>
      <w:tr w:rsidR="00F74288" w:rsidRPr="00491510">
        <w:tc>
          <w:tcPr>
            <w:tcW w:w="9889" w:type="dxa"/>
          </w:tcPr>
          <w:p w:rsidR="00F74288" w:rsidRPr="00157EA9" w:rsidRDefault="004C267B" w:rsidP="00F74288">
            <w:pPr>
              <w:numPr>
                <w:ilvl w:val="0"/>
                <w:numId w:val="9"/>
              </w:numPr>
              <w:shd w:val="clear" w:color="auto" w:fill="FFFFFF"/>
              <w:rPr>
                <w:rFonts w:ascii="Arial" w:hAnsi="Arial" w:cs="Arial"/>
                <w:b/>
                <w:snapToGrid w:val="0"/>
                <w:sz w:val="22"/>
                <w:szCs w:val="22"/>
              </w:rPr>
            </w:pPr>
            <w:r w:rsidRPr="00157EA9">
              <w:rPr>
                <w:rFonts w:ascii="Arial" w:hAnsi="Arial" w:cs="Arial"/>
                <w:b/>
                <w:snapToGrid w:val="0"/>
                <w:sz w:val="22"/>
                <w:szCs w:val="22"/>
              </w:rPr>
              <w:t>Τεχνική περιγραφή</w:t>
            </w:r>
          </w:p>
          <w:p w:rsidR="004C267B" w:rsidRPr="00157EA9" w:rsidRDefault="004C267B" w:rsidP="00D90680">
            <w:pPr>
              <w:numPr>
                <w:ilvl w:val="0"/>
                <w:numId w:val="9"/>
              </w:numPr>
              <w:shd w:val="clear" w:color="auto" w:fill="FFFFFF"/>
              <w:rPr>
                <w:rFonts w:ascii="Arial" w:hAnsi="Arial" w:cs="Arial"/>
                <w:b/>
                <w:snapToGrid w:val="0"/>
                <w:sz w:val="22"/>
                <w:szCs w:val="22"/>
              </w:rPr>
            </w:pPr>
            <w:r w:rsidRPr="00157EA9">
              <w:rPr>
                <w:rFonts w:ascii="Arial" w:hAnsi="Arial" w:cs="Arial"/>
                <w:b/>
                <w:snapToGrid w:val="0"/>
                <w:sz w:val="22"/>
                <w:szCs w:val="22"/>
              </w:rPr>
              <w:t>Προϋπολογισμός</w:t>
            </w:r>
          </w:p>
          <w:p w:rsidR="00F74288" w:rsidRPr="001B52AB" w:rsidRDefault="00EA73D9" w:rsidP="001B52AB">
            <w:pPr>
              <w:numPr>
                <w:ilvl w:val="0"/>
                <w:numId w:val="9"/>
              </w:numPr>
              <w:shd w:val="clear" w:color="auto" w:fill="FFFFFF"/>
              <w:rPr>
                <w:rFonts w:ascii="Arial" w:hAnsi="Arial" w:cs="Arial"/>
                <w:b/>
                <w:snapToGrid w:val="0"/>
                <w:sz w:val="22"/>
                <w:szCs w:val="22"/>
              </w:rPr>
            </w:pPr>
            <w:r>
              <w:rPr>
                <w:rFonts w:ascii="Arial" w:hAnsi="Arial" w:cs="Arial"/>
                <w:b/>
                <w:snapToGrid w:val="0"/>
                <w:sz w:val="22"/>
                <w:szCs w:val="22"/>
              </w:rPr>
              <w:t>Ειδική συγγραφή υποχρεώσεων</w:t>
            </w:r>
          </w:p>
        </w:tc>
      </w:tr>
    </w:tbl>
    <w:p w:rsidR="00F74288" w:rsidRPr="00491510" w:rsidRDefault="00F74288" w:rsidP="00F74288">
      <w:pPr>
        <w:shd w:val="clear" w:color="auto" w:fill="FFFFFF"/>
        <w:jc w:val="center"/>
        <w:rPr>
          <w:rFonts w:ascii="Arial" w:hAnsi="Arial" w:cs="Arial"/>
          <w:b/>
          <w:snapToGrid w:val="0"/>
          <w:sz w:val="28"/>
        </w:rPr>
      </w:pPr>
    </w:p>
    <w:p w:rsidR="00F74288" w:rsidRPr="00491510" w:rsidRDefault="00F74288" w:rsidP="00F74288">
      <w:pPr>
        <w:shd w:val="clear" w:color="auto" w:fill="FFFFFF"/>
        <w:jc w:val="center"/>
        <w:rPr>
          <w:rFonts w:ascii="Arial" w:hAnsi="Arial" w:cs="Arial"/>
          <w:b/>
          <w:snapToGrid w:val="0"/>
          <w:sz w:val="28"/>
        </w:rPr>
      </w:pPr>
    </w:p>
    <w:p w:rsidR="00F74288" w:rsidRPr="00491510" w:rsidRDefault="00F74288" w:rsidP="00F74288">
      <w:pPr>
        <w:shd w:val="clear" w:color="auto" w:fill="FFFFFF"/>
        <w:jc w:val="center"/>
        <w:rPr>
          <w:rFonts w:ascii="Arial" w:hAnsi="Arial" w:cs="Arial"/>
          <w:b/>
          <w:snapToGrid w:val="0"/>
          <w:sz w:val="28"/>
        </w:rPr>
      </w:pPr>
    </w:p>
    <w:p w:rsidR="00F74288" w:rsidRPr="00157EA9" w:rsidRDefault="00D01BEE" w:rsidP="00F74288">
      <w:pPr>
        <w:pStyle w:val="8"/>
        <w:shd w:val="clear" w:color="auto" w:fill="FFFFFF"/>
        <w:jc w:val="right"/>
        <w:rPr>
          <w:rFonts w:ascii="Arial" w:hAnsi="Arial" w:cs="Arial"/>
          <w:b/>
          <w:i w:val="0"/>
        </w:rPr>
      </w:pPr>
      <w:r>
        <w:rPr>
          <w:rFonts w:ascii="Arial" w:hAnsi="Arial" w:cs="Arial"/>
          <w:b/>
          <w:i w:val="0"/>
        </w:rPr>
        <w:t xml:space="preserve">ΣΕΠΤΕΜΒΡΙΟΣ </w:t>
      </w:r>
      <w:r w:rsidR="00157EA9" w:rsidRPr="00157EA9">
        <w:rPr>
          <w:rFonts w:ascii="Arial" w:hAnsi="Arial" w:cs="Arial"/>
          <w:b/>
          <w:i w:val="0"/>
        </w:rPr>
        <w:t xml:space="preserve">    </w:t>
      </w:r>
      <w:r w:rsidR="00D760E1">
        <w:rPr>
          <w:rFonts w:ascii="Arial" w:hAnsi="Arial" w:cs="Arial"/>
          <w:b/>
          <w:i w:val="0"/>
        </w:rPr>
        <w:t xml:space="preserve"> 2021</w:t>
      </w:r>
    </w:p>
    <w:p w:rsidR="00772B76" w:rsidRPr="008C6525" w:rsidRDefault="00063124" w:rsidP="006A51E5">
      <w:pPr>
        <w:jc w:val="both"/>
        <w:rPr>
          <w:rFonts w:ascii="Arial" w:hAnsi="Arial" w:cs="Arial"/>
          <w:b/>
        </w:rPr>
      </w:pPr>
      <w:r w:rsidRPr="008C6525">
        <w:rPr>
          <w:rFonts w:ascii="Arial" w:hAnsi="Arial" w:cs="Arial"/>
          <w:b/>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425"/>
        <w:gridCol w:w="5317"/>
      </w:tblGrid>
      <w:tr w:rsidR="00772B76" w:rsidRPr="008C6525" w:rsidTr="002B7694">
        <w:trPr>
          <w:trHeight w:val="1709"/>
        </w:trPr>
        <w:tc>
          <w:tcPr>
            <w:tcW w:w="3652" w:type="dxa"/>
          </w:tcPr>
          <w:p w:rsidR="009C0B1B" w:rsidRPr="009C0B1B" w:rsidRDefault="009C0B1B" w:rsidP="009C0B1B">
            <w:pPr>
              <w:jc w:val="center"/>
              <w:outlineLvl w:val="0"/>
              <w:rPr>
                <w:rFonts w:ascii="Book Antiqua" w:hAnsi="Book Antiqua" w:cs="Arial"/>
                <w:b/>
                <w:bCs/>
                <w:sz w:val="18"/>
                <w:szCs w:val="18"/>
              </w:rPr>
            </w:pPr>
            <w:r>
              <w:rPr>
                <w:rFonts w:ascii="Book Antiqua" w:hAnsi="Book Antiqua" w:cs="Arial"/>
                <w:b/>
                <w:bCs/>
                <w:noProof/>
                <w:sz w:val="18"/>
                <w:szCs w:val="18"/>
              </w:rPr>
              <w:lastRenderedPageBreak/>
              <w:drawing>
                <wp:inline distT="0" distB="0" distL="0" distR="0">
                  <wp:extent cx="447675" cy="476250"/>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020517" w:rsidRPr="009C0B1B" w:rsidRDefault="00020517" w:rsidP="009C0B1B">
            <w:pPr>
              <w:jc w:val="center"/>
              <w:outlineLvl w:val="0"/>
              <w:rPr>
                <w:rFonts w:ascii="Book Antiqua" w:hAnsi="Book Antiqua" w:cs="Arial"/>
                <w:b/>
                <w:bCs/>
                <w:sz w:val="18"/>
                <w:szCs w:val="18"/>
              </w:rPr>
            </w:pPr>
            <w:r w:rsidRPr="009C0B1B">
              <w:rPr>
                <w:rFonts w:ascii="Book Antiqua" w:hAnsi="Book Antiqua" w:cs="Arial"/>
                <w:b/>
                <w:bCs/>
                <w:sz w:val="18"/>
                <w:szCs w:val="18"/>
              </w:rPr>
              <w:t>EΛΛΗΝΙΚΗ ΔΗΜΟΚΡΑΤΙΑ</w:t>
            </w:r>
          </w:p>
          <w:p w:rsidR="00020517" w:rsidRPr="009C0B1B" w:rsidRDefault="00020517" w:rsidP="009C0B1B">
            <w:pPr>
              <w:jc w:val="center"/>
              <w:outlineLvl w:val="0"/>
              <w:rPr>
                <w:rFonts w:ascii="Book Antiqua" w:hAnsi="Book Antiqua" w:cs="Arial"/>
                <w:b/>
                <w:bCs/>
                <w:sz w:val="18"/>
                <w:szCs w:val="18"/>
              </w:rPr>
            </w:pPr>
            <w:r w:rsidRPr="009C0B1B">
              <w:rPr>
                <w:rFonts w:ascii="Book Antiqua" w:hAnsi="Book Antiqua" w:cs="Arial"/>
                <w:b/>
                <w:bCs/>
                <w:sz w:val="18"/>
                <w:szCs w:val="18"/>
              </w:rPr>
              <w:t>ΝΟΜΟΣ ΛΑΚΩΝΙΑΣ</w:t>
            </w:r>
          </w:p>
          <w:p w:rsidR="00020517" w:rsidRPr="009C0B1B" w:rsidRDefault="00020517" w:rsidP="009C0B1B">
            <w:pPr>
              <w:jc w:val="center"/>
              <w:outlineLvl w:val="0"/>
              <w:rPr>
                <w:rFonts w:ascii="Book Antiqua" w:hAnsi="Book Antiqua" w:cs="Arial"/>
                <w:b/>
                <w:sz w:val="18"/>
                <w:szCs w:val="18"/>
              </w:rPr>
            </w:pPr>
            <w:r w:rsidRPr="009C0B1B">
              <w:rPr>
                <w:rFonts w:ascii="Book Antiqua" w:hAnsi="Book Antiqua" w:cs="Arial"/>
                <w:b/>
                <w:sz w:val="18"/>
                <w:szCs w:val="18"/>
              </w:rPr>
              <w:t>ΔΗΜΟΣ ΣΠΑΡΤΗΣ</w:t>
            </w:r>
          </w:p>
          <w:p w:rsidR="00772B76" w:rsidRPr="009C0B1B" w:rsidRDefault="00020517" w:rsidP="009C0B1B">
            <w:pPr>
              <w:ind w:right="-108"/>
              <w:jc w:val="center"/>
              <w:outlineLvl w:val="0"/>
              <w:rPr>
                <w:rFonts w:ascii="Book Antiqua" w:hAnsi="Book Antiqua" w:cs="Arial"/>
                <w:sz w:val="18"/>
                <w:szCs w:val="18"/>
              </w:rPr>
            </w:pPr>
            <w:r w:rsidRPr="009C0B1B">
              <w:rPr>
                <w:rFonts w:ascii="Book Antiqua" w:hAnsi="Book Antiqua" w:cs="Arial"/>
                <w:bCs/>
                <w:sz w:val="18"/>
                <w:szCs w:val="18"/>
              </w:rPr>
              <w:t>Δ/ΝΣΗ ΤΕΧΝΙΚΩΝ ΥΠΗΡΕΣΙΩΝ</w:t>
            </w:r>
          </w:p>
          <w:p w:rsidR="009C0B1B" w:rsidRPr="009C0B1B" w:rsidRDefault="009C0B1B" w:rsidP="009C0B1B">
            <w:pPr>
              <w:jc w:val="center"/>
              <w:rPr>
                <w:rFonts w:ascii="Book Antiqua" w:hAnsi="Book Antiqua" w:cs="Arial"/>
                <w:sz w:val="18"/>
                <w:szCs w:val="18"/>
              </w:rPr>
            </w:pPr>
            <w:r w:rsidRPr="009C0B1B">
              <w:rPr>
                <w:rFonts w:ascii="Book Antiqua" w:hAnsi="Book Antiqua" w:cs="Arial"/>
                <w:sz w:val="18"/>
                <w:szCs w:val="18"/>
              </w:rPr>
              <w:t>ΧΩΡΟΤΑΞΙΑΣ, ΥΠΗΡΕΣΙΑΣ ΔΟΜΗΣΗΣ</w:t>
            </w:r>
          </w:p>
          <w:p w:rsidR="00772B76" w:rsidRPr="009C0B1B" w:rsidRDefault="009C0B1B" w:rsidP="009C0B1B">
            <w:pPr>
              <w:jc w:val="center"/>
              <w:rPr>
                <w:rFonts w:ascii="Book Antiqua" w:hAnsi="Book Antiqua" w:cs="Arial"/>
                <w:sz w:val="18"/>
                <w:szCs w:val="18"/>
              </w:rPr>
            </w:pPr>
            <w:r w:rsidRPr="009C0B1B">
              <w:rPr>
                <w:rFonts w:ascii="Book Antiqua" w:hAnsi="Book Antiqua" w:cs="Arial"/>
                <w:sz w:val="18"/>
                <w:szCs w:val="18"/>
              </w:rPr>
              <w:t>ΚΑΙ ΠΕΡΙΒΑΛΛΟΝΤΟΣ</w:t>
            </w:r>
          </w:p>
        </w:tc>
        <w:tc>
          <w:tcPr>
            <w:tcW w:w="425" w:type="dxa"/>
          </w:tcPr>
          <w:p w:rsidR="00772B76" w:rsidRPr="008C6525" w:rsidRDefault="00772B76" w:rsidP="00772B76">
            <w:pPr>
              <w:jc w:val="center"/>
              <w:rPr>
                <w:rFonts w:ascii="Arial" w:hAnsi="Arial" w:cs="Arial"/>
              </w:rPr>
            </w:pPr>
          </w:p>
        </w:tc>
        <w:tc>
          <w:tcPr>
            <w:tcW w:w="5317" w:type="dxa"/>
          </w:tcPr>
          <w:p w:rsidR="00772B76" w:rsidRPr="00067536" w:rsidRDefault="00772B76" w:rsidP="00772B76">
            <w:pPr>
              <w:jc w:val="center"/>
              <w:rPr>
                <w:rFonts w:ascii="Arial" w:hAnsi="Arial" w:cs="Arial"/>
                <w:b/>
                <w:sz w:val="22"/>
                <w:szCs w:val="22"/>
              </w:rPr>
            </w:pPr>
          </w:p>
          <w:p w:rsidR="00020517" w:rsidRPr="00067536" w:rsidRDefault="001B52AB" w:rsidP="002B7694">
            <w:pPr>
              <w:ind w:left="1309" w:hanging="1309"/>
              <w:rPr>
                <w:rFonts w:ascii="Arial" w:hAnsi="Arial" w:cs="Arial"/>
                <w:b/>
                <w:sz w:val="22"/>
                <w:szCs w:val="22"/>
              </w:rPr>
            </w:pPr>
            <w:r w:rsidRPr="001B52AB">
              <w:rPr>
                <w:rFonts w:ascii="Arial" w:hAnsi="Arial" w:cs="Arial"/>
                <w:b/>
                <w:sz w:val="22"/>
                <w:szCs w:val="22"/>
              </w:rPr>
              <w:t>Υπηρεσία</w:t>
            </w:r>
            <w:r w:rsidR="005B71B2" w:rsidRPr="001B52AB">
              <w:rPr>
                <w:rFonts w:ascii="Arial" w:hAnsi="Arial" w:cs="Arial"/>
                <w:b/>
                <w:sz w:val="22"/>
                <w:szCs w:val="22"/>
              </w:rPr>
              <w:t xml:space="preserve"> </w:t>
            </w:r>
            <w:r w:rsidR="00772B76" w:rsidRPr="001B52AB">
              <w:rPr>
                <w:rFonts w:ascii="Arial" w:hAnsi="Arial" w:cs="Arial"/>
                <w:b/>
                <w:sz w:val="22"/>
                <w:szCs w:val="22"/>
              </w:rPr>
              <w:t>:</w:t>
            </w:r>
            <w:r w:rsidR="00772B76" w:rsidRPr="00067536">
              <w:rPr>
                <w:rFonts w:ascii="Arial" w:hAnsi="Arial" w:cs="Arial"/>
                <w:sz w:val="22"/>
                <w:szCs w:val="22"/>
              </w:rPr>
              <w:t xml:space="preserve"> </w:t>
            </w:r>
            <w:r w:rsidR="00D90680">
              <w:rPr>
                <w:rFonts w:ascii="Arial" w:hAnsi="Arial" w:cs="Arial"/>
                <w:b/>
                <w:sz w:val="22"/>
                <w:szCs w:val="22"/>
              </w:rPr>
              <w:t xml:space="preserve"> </w:t>
            </w:r>
            <w:r w:rsidR="002B7694" w:rsidRPr="002B7694">
              <w:rPr>
                <w:rFonts w:ascii="Arial" w:hAnsi="Arial" w:cs="Arial"/>
                <w:b/>
                <w:sz w:val="22"/>
                <w:szCs w:val="22"/>
              </w:rPr>
              <w:t>«</w:t>
            </w:r>
            <w:r w:rsidR="002B7694">
              <w:rPr>
                <w:rFonts w:ascii="Arial" w:hAnsi="Arial" w:cs="Arial"/>
                <w:b/>
                <w:sz w:val="22"/>
                <w:szCs w:val="22"/>
              </w:rPr>
              <w:t xml:space="preserve">Αντικατάσταση λαμπτήρων και </w:t>
            </w:r>
            <w:r w:rsidR="002B7694" w:rsidRPr="002B7694">
              <w:rPr>
                <w:rFonts w:ascii="Arial" w:hAnsi="Arial" w:cs="Arial"/>
                <w:b/>
                <w:sz w:val="22"/>
                <w:szCs w:val="22"/>
              </w:rPr>
              <w:t>βάσεων (</w:t>
            </w:r>
            <w:proofErr w:type="spellStart"/>
            <w:r w:rsidR="002B7694" w:rsidRPr="002B7694">
              <w:rPr>
                <w:rFonts w:ascii="Arial" w:hAnsi="Arial" w:cs="Arial"/>
                <w:b/>
                <w:sz w:val="22"/>
                <w:szCs w:val="22"/>
              </w:rPr>
              <w:t>ντουΐ</w:t>
            </w:r>
            <w:proofErr w:type="spellEnd"/>
            <w:r w:rsidR="002B7694" w:rsidRPr="002B7694">
              <w:rPr>
                <w:rFonts w:ascii="Arial" w:hAnsi="Arial" w:cs="Arial"/>
                <w:b/>
                <w:sz w:val="22"/>
                <w:szCs w:val="22"/>
              </w:rPr>
              <w:t xml:space="preserve">) δημοτικού φωτισμού στην ΔΕ </w:t>
            </w:r>
            <w:proofErr w:type="spellStart"/>
            <w:r w:rsidR="002B7694" w:rsidRPr="002B7694">
              <w:rPr>
                <w:rFonts w:ascii="Arial" w:hAnsi="Arial" w:cs="Arial"/>
                <w:b/>
                <w:sz w:val="22"/>
                <w:szCs w:val="22"/>
              </w:rPr>
              <w:t>Θεραπνών</w:t>
            </w:r>
            <w:proofErr w:type="spellEnd"/>
            <w:r w:rsidR="002B7694" w:rsidRPr="002B7694">
              <w:rPr>
                <w:rFonts w:ascii="Arial" w:hAnsi="Arial" w:cs="Arial"/>
                <w:b/>
                <w:sz w:val="22"/>
                <w:szCs w:val="22"/>
              </w:rPr>
              <w:t xml:space="preserve"> » </w:t>
            </w:r>
            <w:r w:rsidR="002B7694">
              <w:rPr>
                <w:rFonts w:ascii="Arial" w:hAnsi="Arial" w:cs="Arial"/>
                <w:b/>
                <w:sz w:val="22"/>
                <w:szCs w:val="22"/>
              </w:rPr>
              <w:t xml:space="preserve"> </w:t>
            </w:r>
          </w:p>
          <w:p w:rsidR="00772B76" w:rsidRPr="00067536" w:rsidRDefault="00772B76" w:rsidP="00772B76">
            <w:pPr>
              <w:jc w:val="center"/>
              <w:rPr>
                <w:rFonts w:ascii="Arial" w:hAnsi="Arial" w:cs="Arial"/>
                <w:b/>
                <w:sz w:val="22"/>
                <w:szCs w:val="22"/>
              </w:rPr>
            </w:pPr>
          </w:p>
          <w:p w:rsidR="006D6243" w:rsidRPr="008506E6" w:rsidRDefault="00515C37" w:rsidP="001A1DAA">
            <w:pPr>
              <w:jc w:val="right"/>
              <w:rPr>
                <w:rFonts w:ascii="Arial" w:hAnsi="Arial" w:cs="Arial"/>
                <w:b/>
                <w:sz w:val="22"/>
                <w:szCs w:val="22"/>
              </w:rPr>
            </w:pPr>
            <w:r>
              <w:rPr>
                <w:rFonts w:ascii="Arial" w:hAnsi="Arial" w:cs="Arial"/>
                <w:b/>
                <w:sz w:val="22"/>
                <w:szCs w:val="22"/>
              </w:rPr>
              <w:t>ΑΡΙΘΜΟΣ</w:t>
            </w:r>
            <w:r w:rsidR="00D90680">
              <w:rPr>
                <w:rFonts w:ascii="Arial" w:hAnsi="Arial" w:cs="Arial"/>
                <w:b/>
                <w:sz w:val="22"/>
                <w:szCs w:val="22"/>
              </w:rPr>
              <w:t xml:space="preserve"> ΜΕΛΕΤΗΣ </w:t>
            </w:r>
            <w:r w:rsidR="000E38D5" w:rsidRPr="00067536">
              <w:rPr>
                <w:rFonts w:ascii="Arial" w:hAnsi="Arial" w:cs="Arial"/>
                <w:b/>
                <w:sz w:val="22"/>
                <w:szCs w:val="22"/>
              </w:rPr>
              <w:t>:</w:t>
            </w:r>
            <w:r w:rsidR="00EC5FEC">
              <w:rPr>
                <w:rFonts w:ascii="Arial" w:hAnsi="Arial" w:cs="Arial"/>
                <w:b/>
                <w:sz w:val="22"/>
                <w:szCs w:val="22"/>
              </w:rPr>
              <w:t xml:space="preserve">   </w:t>
            </w:r>
            <w:r w:rsidR="008506E6">
              <w:rPr>
                <w:rFonts w:ascii="Arial" w:hAnsi="Arial" w:cs="Arial"/>
                <w:b/>
                <w:sz w:val="22"/>
                <w:szCs w:val="22"/>
              </w:rPr>
              <w:t>0</w:t>
            </w:r>
            <w:r w:rsidR="00D01BEE">
              <w:rPr>
                <w:rFonts w:ascii="Arial" w:hAnsi="Arial" w:cs="Arial"/>
                <w:b/>
                <w:sz w:val="22"/>
                <w:szCs w:val="22"/>
              </w:rPr>
              <w:t>85</w:t>
            </w:r>
            <w:r w:rsidR="00AF6601">
              <w:rPr>
                <w:rFonts w:ascii="Arial" w:hAnsi="Arial" w:cs="Arial"/>
                <w:b/>
                <w:sz w:val="22"/>
                <w:szCs w:val="22"/>
              </w:rPr>
              <w:t xml:space="preserve">  </w:t>
            </w:r>
            <w:r w:rsidR="00CC313C" w:rsidRPr="00067536">
              <w:rPr>
                <w:rFonts w:ascii="Arial" w:hAnsi="Arial" w:cs="Arial"/>
                <w:b/>
                <w:sz w:val="22"/>
                <w:szCs w:val="22"/>
              </w:rPr>
              <w:t xml:space="preserve"> /20</w:t>
            </w:r>
            <w:r w:rsidR="00EA73D9">
              <w:rPr>
                <w:rFonts w:ascii="Arial" w:hAnsi="Arial" w:cs="Arial"/>
                <w:b/>
                <w:sz w:val="22"/>
                <w:szCs w:val="22"/>
              </w:rPr>
              <w:t>21</w:t>
            </w:r>
          </w:p>
          <w:p w:rsidR="0015120D" w:rsidRPr="008506E6" w:rsidRDefault="006D6243" w:rsidP="001A1DAA">
            <w:pPr>
              <w:jc w:val="right"/>
              <w:rPr>
                <w:rFonts w:ascii="Arial" w:hAnsi="Arial" w:cs="Arial"/>
                <w:b/>
                <w:bCs/>
              </w:rPr>
            </w:pPr>
            <w:r w:rsidRPr="006D6243">
              <w:rPr>
                <w:rFonts w:ascii="Arial" w:hAnsi="Arial" w:cs="Arial"/>
                <w:b/>
                <w:bCs/>
              </w:rPr>
              <w:t>Κ.Α</w:t>
            </w:r>
            <w:r>
              <w:rPr>
                <w:rFonts w:ascii="Arial" w:hAnsi="Arial" w:cs="Arial"/>
                <w:b/>
                <w:bCs/>
              </w:rPr>
              <w:t>.:</w:t>
            </w:r>
            <w:r w:rsidR="002B7694">
              <w:rPr>
                <w:rFonts w:ascii="Arial" w:hAnsi="Arial" w:cs="Arial"/>
                <w:b/>
                <w:bCs/>
              </w:rPr>
              <w:t xml:space="preserve"> 20-6142.004</w:t>
            </w:r>
            <w:r>
              <w:rPr>
                <w:rFonts w:ascii="Arial" w:hAnsi="Arial" w:cs="Arial"/>
                <w:b/>
                <w:bCs/>
              </w:rPr>
              <w:t xml:space="preserve">    </w:t>
            </w:r>
            <w:r w:rsidR="00EA73D9">
              <w:rPr>
                <w:rFonts w:ascii="Arial" w:hAnsi="Arial" w:cs="Arial"/>
                <w:b/>
                <w:bCs/>
              </w:rPr>
              <w:t xml:space="preserve"> </w:t>
            </w:r>
            <w:r w:rsidR="001B52AB">
              <w:rPr>
                <w:rFonts w:ascii="Arial" w:hAnsi="Arial" w:cs="Arial"/>
                <w:b/>
                <w:bCs/>
              </w:rPr>
              <w:t xml:space="preserve"> </w:t>
            </w:r>
          </w:p>
          <w:p w:rsidR="00772B76" w:rsidRPr="00067536" w:rsidRDefault="008506E6" w:rsidP="001A1DAA">
            <w:pPr>
              <w:jc w:val="right"/>
              <w:rPr>
                <w:rFonts w:ascii="Arial" w:hAnsi="Arial" w:cs="Arial"/>
                <w:sz w:val="22"/>
                <w:szCs w:val="22"/>
              </w:rPr>
            </w:pPr>
            <w:r>
              <w:rPr>
                <w:rFonts w:ascii="Arial" w:hAnsi="Arial" w:cs="Arial"/>
                <w:b/>
                <w:snapToGrid w:val="0"/>
              </w:rPr>
              <w:t xml:space="preserve">ΠΡΟΫΠΟΛΟΓΙΣΜΟΣ: </w:t>
            </w:r>
            <w:r w:rsidR="002B7694">
              <w:rPr>
                <w:rFonts w:ascii="Arial" w:hAnsi="Arial" w:cs="Arial"/>
                <w:b/>
                <w:snapToGrid w:val="0"/>
              </w:rPr>
              <w:t>8</w:t>
            </w:r>
            <w:r w:rsidR="0015120D">
              <w:rPr>
                <w:rFonts w:ascii="Arial" w:hAnsi="Arial" w:cs="Arial"/>
                <w:b/>
                <w:snapToGrid w:val="0"/>
              </w:rPr>
              <w:t>.000,00 €</w:t>
            </w:r>
            <w:r w:rsidR="006D6243">
              <w:rPr>
                <w:rFonts w:ascii="Arial" w:hAnsi="Arial" w:cs="Arial"/>
                <w:b/>
                <w:bCs/>
              </w:rPr>
              <w:t xml:space="preserve"> </w:t>
            </w:r>
            <w:r w:rsidR="009C0B1B">
              <w:rPr>
                <w:rFonts w:ascii="Arial" w:hAnsi="Arial" w:cs="Arial"/>
                <w:b/>
                <w:sz w:val="22"/>
                <w:szCs w:val="22"/>
              </w:rPr>
              <w:t xml:space="preserve"> </w:t>
            </w:r>
          </w:p>
        </w:tc>
      </w:tr>
    </w:tbl>
    <w:p w:rsidR="009C0B1B" w:rsidRDefault="009C0B1B" w:rsidP="007B43EC">
      <w:pPr>
        <w:jc w:val="center"/>
        <w:outlineLvl w:val="0"/>
        <w:rPr>
          <w:rFonts w:ascii="Arial" w:hAnsi="Arial" w:cs="Arial"/>
          <w:b/>
          <w:u w:val="single"/>
        </w:rPr>
      </w:pPr>
    </w:p>
    <w:p w:rsidR="001B52AB" w:rsidRPr="00BA2638" w:rsidRDefault="00BA2638" w:rsidP="001B52AB">
      <w:pPr>
        <w:rPr>
          <w:rFonts w:ascii="Arial" w:hAnsi="Arial" w:cs="Arial"/>
          <w:b/>
          <w:bCs/>
        </w:rPr>
      </w:pPr>
      <w:r>
        <w:rPr>
          <w:rFonts w:ascii="Arial" w:hAnsi="Arial" w:cs="Arial"/>
          <w:b/>
          <w:bCs/>
          <w:lang w:val="en-US"/>
        </w:rPr>
        <w:t>CPV</w:t>
      </w:r>
      <w:r w:rsidRPr="00BA2638">
        <w:rPr>
          <w:rFonts w:ascii="Arial" w:hAnsi="Arial" w:cs="Arial"/>
          <w:b/>
          <w:bCs/>
        </w:rPr>
        <w:t xml:space="preserve">:   </w:t>
      </w:r>
    </w:p>
    <w:tbl>
      <w:tblPr>
        <w:tblW w:w="8364" w:type="dxa"/>
        <w:tblInd w:w="822" w:type="dxa"/>
        <w:tblLook w:val="04A0"/>
      </w:tblPr>
      <w:tblGrid>
        <w:gridCol w:w="2012"/>
        <w:gridCol w:w="6352"/>
      </w:tblGrid>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45316110-9</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Εγκατάσταση εξοπλισμού φωτισμού οδών</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45315600-4</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Ηλεκτρολογικές εργασίες εγκαταστάσεων χαμηλής τάσης</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45311200-2</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Εγκατάσταση ηλεκτρικών εξαρτημάτων</w:t>
            </w:r>
          </w:p>
        </w:tc>
      </w:tr>
      <w:tr w:rsidR="001B52AB" w:rsidRPr="00E509A8" w:rsidTr="001B52AB">
        <w:trPr>
          <w:trHeight w:val="255"/>
        </w:trPr>
        <w:tc>
          <w:tcPr>
            <w:tcW w:w="201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45310000-3</w:t>
            </w:r>
          </w:p>
        </w:tc>
        <w:tc>
          <w:tcPr>
            <w:tcW w:w="6352" w:type="dxa"/>
            <w:tcBorders>
              <w:top w:val="nil"/>
              <w:left w:val="nil"/>
              <w:bottom w:val="nil"/>
              <w:right w:val="nil"/>
            </w:tcBorders>
            <w:shd w:val="clear" w:color="auto" w:fill="auto"/>
            <w:noWrap/>
            <w:vAlign w:val="bottom"/>
            <w:hideMark/>
          </w:tcPr>
          <w:p w:rsidR="001B52AB" w:rsidRPr="00E509A8" w:rsidRDefault="001B52AB" w:rsidP="001B52AB">
            <w:pPr>
              <w:rPr>
                <w:rFonts w:ascii="Arial" w:hAnsi="Arial" w:cs="Arial"/>
                <w:sz w:val="20"/>
                <w:szCs w:val="20"/>
              </w:rPr>
            </w:pPr>
            <w:r w:rsidRPr="00E509A8">
              <w:rPr>
                <w:rFonts w:ascii="Arial" w:hAnsi="Arial" w:cs="Arial"/>
                <w:sz w:val="20"/>
                <w:szCs w:val="20"/>
              </w:rPr>
              <w:t>Εργασίες ηλεκτρολογικών εγκαταστάσεων</w:t>
            </w:r>
          </w:p>
        </w:tc>
      </w:tr>
    </w:tbl>
    <w:p w:rsidR="00BA2638" w:rsidRPr="007A6203" w:rsidRDefault="00BA2638" w:rsidP="001B52AB">
      <w:pPr>
        <w:rPr>
          <w:rFonts w:ascii="Book Antiqua" w:hAnsi="Book Antiqua"/>
          <w:sz w:val="22"/>
          <w:szCs w:val="22"/>
        </w:rPr>
      </w:pPr>
      <w:r w:rsidRPr="00BA2638">
        <w:rPr>
          <w:rFonts w:ascii="Arial" w:hAnsi="Arial" w:cs="Arial"/>
          <w:b/>
          <w:bCs/>
        </w:rPr>
        <w:t xml:space="preserve">            </w:t>
      </w:r>
      <w:r w:rsidR="001B52AB">
        <w:rPr>
          <w:rFonts w:ascii="Book Antiqua" w:hAnsi="Book Antiqua"/>
          <w:sz w:val="22"/>
          <w:szCs w:val="22"/>
        </w:rPr>
        <w:t xml:space="preserve"> </w:t>
      </w:r>
    </w:p>
    <w:p w:rsidR="00BA2638" w:rsidRDefault="00BA2638" w:rsidP="007B43EC">
      <w:pPr>
        <w:jc w:val="center"/>
        <w:outlineLvl w:val="0"/>
        <w:rPr>
          <w:rFonts w:ascii="Arial" w:hAnsi="Arial" w:cs="Arial"/>
          <w:b/>
          <w:u w:val="single"/>
        </w:rPr>
      </w:pPr>
    </w:p>
    <w:p w:rsidR="00EF6D30" w:rsidRPr="00755B58" w:rsidRDefault="009C0B1B" w:rsidP="007B43EC">
      <w:pPr>
        <w:jc w:val="center"/>
        <w:outlineLvl w:val="0"/>
        <w:rPr>
          <w:rFonts w:ascii="Arial" w:hAnsi="Arial" w:cs="Arial"/>
          <w:b/>
          <w:u w:val="single"/>
        </w:rPr>
      </w:pPr>
      <w:r>
        <w:rPr>
          <w:rFonts w:ascii="Arial" w:hAnsi="Arial" w:cs="Arial"/>
          <w:b/>
          <w:u w:val="single"/>
        </w:rPr>
        <w:t>ΤΕΧΝΙΚΗ ΠΕΡΙΓΡΑΦΗ</w:t>
      </w:r>
    </w:p>
    <w:p w:rsidR="00EF6D30" w:rsidRPr="008C6525" w:rsidRDefault="00EF6D30" w:rsidP="007B43EC">
      <w:pPr>
        <w:jc w:val="center"/>
        <w:outlineLvl w:val="0"/>
        <w:rPr>
          <w:rFonts w:ascii="Arial" w:hAnsi="Arial" w:cs="Arial"/>
          <w:b/>
        </w:rPr>
      </w:pPr>
    </w:p>
    <w:p w:rsidR="003C6204" w:rsidRDefault="006D6243" w:rsidP="00CB544D">
      <w:pPr>
        <w:spacing w:line="360" w:lineRule="auto"/>
        <w:jc w:val="both"/>
        <w:outlineLvl w:val="0"/>
        <w:rPr>
          <w:rFonts w:ascii="Arial" w:hAnsi="Arial" w:cs="Arial"/>
          <w:sz w:val="22"/>
          <w:szCs w:val="22"/>
        </w:rPr>
      </w:pPr>
      <w:r w:rsidRPr="002B5F69">
        <w:rPr>
          <w:rFonts w:ascii="Arial" w:hAnsi="Arial" w:cs="Arial"/>
          <w:b/>
          <w:sz w:val="22"/>
          <w:szCs w:val="22"/>
        </w:rPr>
        <w:t>Α.</w:t>
      </w:r>
      <w:r>
        <w:rPr>
          <w:rFonts w:ascii="Arial" w:hAnsi="Arial" w:cs="Arial"/>
          <w:sz w:val="22"/>
          <w:szCs w:val="22"/>
        </w:rPr>
        <w:t xml:space="preserve">  </w:t>
      </w:r>
      <w:r w:rsidR="00515C37">
        <w:rPr>
          <w:rFonts w:ascii="Arial" w:hAnsi="Arial" w:cs="Arial"/>
          <w:sz w:val="22"/>
          <w:szCs w:val="22"/>
        </w:rPr>
        <w:t>Με την παρούσα</w:t>
      </w:r>
      <w:r w:rsidRPr="006D6243">
        <w:rPr>
          <w:rFonts w:ascii="Arial" w:hAnsi="Arial" w:cs="Arial"/>
          <w:sz w:val="22"/>
          <w:szCs w:val="22"/>
        </w:rPr>
        <w:t xml:space="preserve"> </w:t>
      </w:r>
      <w:r w:rsidR="008506E6">
        <w:rPr>
          <w:rFonts w:ascii="Arial" w:hAnsi="Arial" w:cs="Arial"/>
          <w:sz w:val="22"/>
          <w:szCs w:val="22"/>
        </w:rPr>
        <w:t xml:space="preserve">μελέτη προϋπολογισμού </w:t>
      </w:r>
      <w:r w:rsidR="002B7694">
        <w:rPr>
          <w:rFonts w:ascii="Arial" w:hAnsi="Arial" w:cs="Arial"/>
          <w:sz w:val="22"/>
          <w:szCs w:val="22"/>
        </w:rPr>
        <w:t>8</w:t>
      </w:r>
      <w:r>
        <w:rPr>
          <w:rFonts w:ascii="Arial" w:hAnsi="Arial" w:cs="Arial"/>
          <w:sz w:val="22"/>
          <w:szCs w:val="22"/>
        </w:rPr>
        <w:t>.000,00 € με το ΦΠΑ 24%</w:t>
      </w:r>
      <w:r w:rsidR="00515C37">
        <w:rPr>
          <w:rFonts w:ascii="Arial" w:hAnsi="Arial" w:cs="Arial"/>
          <w:sz w:val="22"/>
          <w:szCs w:val="22"/>
        </w:rPr>
        <w:t xml:space="preserve"> προβλέπεται η </w:t>
      </w:r>
      <w:r w:rsidR="00AB60C7">
        <w:rPr>
          <w:rFonts w:ascii="Arial" w:hAnsi="Arial" w:cs="Arial"/>
          <w:sz w:val="22"/>
          <w:szCs w:val="22"/>
        </w:rPr>
        <w:t xml:space="preserve"> υλοποίηση υπηρεσίας για την </w:t>
      </w:r>
      <w:r w:rsidR="00AB60C7" w:rsidRPr="00AB60C7">
        <w:rPr>
          <w:rFonts w:ascii="Arial" w:hAnsi="Arial" w:cs="Arial"/>
          <w:sz w:val="22"/>
          <w:szCs w:val="22"/>
        </w:rPr>
        <w:t>αντικατάσταση λαμπτήρων και βάσεων</w:t>
      </w:r>
      <w:r w:rsidR="002B7694">
        <w:rPr>
          <w:rFonts w:ascii="Arial" w:hAnsi="Arial" w:cs="Arial"/>
          <w:sz w:val="22"/>
          <w:szCs w:val="22"/>
        </w:rPr>
        <w:t xml:space="preserve"> (</w:t>
      </w:r>
      <w:proofErr w:type="spellStart"/>
      <w:r w:rsidR="002B7694">
        <w:rPr>
          <w:rFonts w:ascii="Arial" w:hAnsi="Arial" w:cs="Arial"/>
          <w:sz w:val="22"/>
          <w:szCs w:val="22"/>
        </w:rPr>
        <w:t>ντουΐ</w:t>
      </w:r>
      <w:proofErr w:type="spellEnd"/>
      <w:r w:rsidR="002B7694">
        <w:rPr>
          <w:rFonts w:ascii="Arial" w:hAnsi="Arial" w:cs="Arial"/>
          <w:sz w:val="22"/>
          <w:szCs w:val="22"/>
        </w:rPr>
        <w:t>) δημοτικού φωτισμού στην</w:t>
      </w:r>
      <w:r w:rsidR="00AB60C7" w:rsidRPr="00AB60C7">
        <w:rPr>
          <w:rFonts w:ascii="Arial" w:hAnsi="Arial" w:cs="Arial"/>
          <w:sz w:val="22"/>
          <w:szCs w:val="22"/>
        </w:rPr>
        <w:t xml:space="preserve"> ΔΕ </w:t>
      </w:r>
      <w:proofErr w:type="spellStart"/>
      <w:r w:rsidR="002B7694">
        <w:rPr>
          <w:rFonts w:ascii="Arial" w:hAnsi="Arial" w:cs="Arial"/>
          <w:sz w:val="22"/>
          <w:szCs w:val="22"/>
        </w:rPr>
        <w:t>Θεραπνών</w:t>
      </w:r>
      <w:proofErr w:type="spellEnd"/>
      <w:r w:rsidR="002B7694">
        <w:rPr>
          <w:rFonts w:ascii="Arial" w:hAnsi="Arial" w:cs="Arial"/>
          <w:sz w:val="22"/>
          <w:szCs w:val="22"/>
        </w:rPr>
        <w:t xml:space="preserve"> </w:t>
      </w:r>
      <w:r w:rsidR="00AB60C7" w:rsidRPr="00AB60C7">
        <w:rPr>
          <w:rFonts w:ascii="Arial" w:hAnsi="Arial" w:cs="Arial"/>
          <w:sz w:val="22"/>
          <w:szCs w:val="22"/>
        </w:rPr>
        <w:t>στα πλαίσια της συντήρησης του δημοτικού φωτισμού  (οδών , πλατειών κα</w:t>
      </w:r>
      <w:r w:rsidR="002B7694">
        <w:rPr>
          <w:rFonts w:ascii="Arial" w:hAnsi="Arial" w:cs="Arial"/>
          <w:sz w:val="22"/>
          <w:szCs w:val="22"/>
        </w:rPr>
        <w:t>ι λοιπών κοινοχρήστων χώρων στην</w:t>
      </w:r>
      <w:r w:rsidR="00693AEC">
        <w:rPr>
          <w:rFonts w:ascii="Arial" w:hAnsi="Arial" w:cs="Arial"/>
          <w:sz w:val="22"/>
          <w:szCs w:val="22"/>
        </w:rPr>
        <w:t xml:space="preserve"> παραπάνω Δημοτική Ενότητα</w:t>
      </w:r>
      <w:r w:rsidR="00AB60C7" w:rsidRPr="00AB60C7">
        <w:rPr>
          <w:rFonts w:ascii="Arial" w:hAnsi="Arial" w:cs="Arial"/>
          <w:sz w:val="22"/>
          <w:szCs w:val="22"/>
        </w:rPr>
        <w:t xml:space="preserve"> (</w:t>
      </w:r>
      <w:proofErr w:type="spellStart"/>
      <w:r w:rsidR="002B7694">
        <w:rPr>
          <w:rFonts w:ascii="Arial" w:hAnsi="Arial" w:cs="Arial"/>
          <w:sz w:val="22"/>
          <w:szCs w:val="22"/>
        </w:rPr>
        <w:t>Θεραπνών</w:t>
      </w:r>
      <w:proofErr w:type="spellEnd"/>
      <w:r w:rsidR="00AB60C7" w:rsidRPr="00AB60C7">
        <w:rPr>
          <w:rFonts w:ascii="Arial" w:hAnsi="Arial" w:cs="Arial"/>
          <w:sz w:val="22"/>
          <w:szCs w:val="22"/>
        </w:rPr>
        <w:t>)</w:t>
      </w:r>
    </w:p>
    <w:p w:rsidR="002B5F69" w:rsidRPr="002B5F69" w:rsidRDefault="002B5F69" w:rsidP="002B5F69">
      <w:pPr>
        <w:spacing w:line="360" w:lineRule="auto"/>
        <w:jc w:val="both"/>
        <w:outlineLvl w:val="0"/>
        <w:rPr>
          <w:rFonts w:ascii="Arial" w:hAnsi="Arial" w:cs="Arial"/>
          <w:sz w:val="22"/>
          <w:szCs w:val="22"/>
        </w:rPr>
      </w:pPr>
      <w:r w:rsidRPr="002B5F69">
        <w:rPr>
          <w:rFonts w:ascii="Arial" w:hAnsi="Arial" w:cs="Arial"/>
          <w:sz w:val="22"/>
          <w:szCs w:val="22"/>
        </w:rPr>
        <w:t xml:space="preserve">Με την παρούσα, ο Δήμος θα συνάψει σύμβαση παροχής υπηρεσιών για την αντικατάσταση λαμπτήρων και ντουί σε οποιουδήποτε τύπου δημοτικό φωτισμό </w:t>
      </w:r>
      <w:r w:rsidR="002B7694">
        <w:rPr>
          <w:rFonts w:ascii="Arial" w:hAnsi="Arial" w:cs="Arial"/>
          <w:sz w:val="22"/>
          <w:szCs w:val="22"/>
        </w:rPr>
        <w:t>στην</w:t>
      </w:r>
      <w:r w:rsidRPr="00AB60C7">
        <w:rPr>
          <w:rFonts w:ascii="Arial" w:hAnsi="Arial" w:cs="Arial"/>
          <w:sz w:val="22"/>
          <w:szCs w:val="22"/>
        </w:rPr>
        <w:t xml:space="preserve"> ΔΕ </w:t>
      </w:r>
      <w:proofErr w:type="spellStart"/>
      <w:r w:rsidR="002B7694">
        <w:rPr>
          <w:rFonts w:ascii="Arial" w:hAnsi="Arial" w:cs="Arial"/>
          <w:sz w:val="22"/>
          <w:szCs w:val="22"/>
        </w:rPr>
        <w:t>Θεραπνών</w:t>
      </w:r>
      <w:proofErr w:type="spellEnd"/>
      <w:r w:rsidRPr="002B5F69">
        <w:rPr>
          <w:rFonts w:ascii="Arial" w:hAnsi="Arial" w:cs="Arial"/>
          <w:sz w:val="22"/>
          <w:szCs w:val="22"/>
        </w:rPr>
        <w:t>. Τα υλικά της εργασίας</w:t>
      </w:r>
      <w:r>
        <w:rPr>
          <w:rFonts w:ascii="Arial" w:hAnsi="Arial" w:cs="Arial"/>
          <w:sz w:val="22"/>
          <w:szCs w:val="22"/>
        </w:rPr>
        <w:t xml:space="preserve"> (λαμπτήρες και </w:t>
      </w:r>
      <w:proofErr w:type="spellStart"/>
      <w:r>
        <w:rPr>
          <w:rFonts w:ascii="Arial" w:hAnsi="Arial" w:cs="Arial"/>
          <w:sz w:val="22"/>
          <w:szCs w:val="22"/>
        </w:rPr>
        <w:t>ντουΐ</w:t>
      </w:r>
      <w:proofErr w:type="spellEnd"/>
      <w:r>
        <w:rPr>
          <w:rFonts w:ascii="Arial" w:hAnsi="Arial" w:cs="Arial"/>
          <w:sz w:val="22"/>
          <w:szCs w:val="22"/>
        </w:rPr>
        <w:t xml:space="preserve">) </w:t>
      </w:r>
      <w:r w:rsidRPr="002B5F69">
        <w:rPr>
          <w:rFonts w:ascii="Arial" w:hAnsi="Arial" w:cs="Arial"/>
          <w:sz w:val="22"/>
          <w:szCs w:val="22"/>
        </w:rPr>
        <w:t xml:space="preserve"> θα </w:t>
      </w:r>
      <w:r>
        <w:rPr>
          <w:rFonts w:ascii="Arial" w:hAnsi="Arial" w:cs="Arial"/>
          <w:sz w:val="22"/>
          <w:szCs w:val="22"/>
        </w:rPr>
        <w:t xml:space="preserve">τα </w:t>
      </w:r>
      <w:r w:rsidRPr="002B5F69">
        <w:rPr>
          <w:rFonts w:ascii="Arial" w:hAnsi="Arial" w:cs="Arial"/>
          <w:sz w:val="22"/>
          <w:szCs w:val="22"/>
        </w:rPr>
        <w:t xml:space="preserve">προμηθεύει ο Δήμος </w:t>
      </w:r>
      <w:r>
        <w:rPr>
          <w:rFonts w:ascii="Arial" w:hAnsi="Arial" w:cs="Arial"/>
          <w:sz w:val="22"/>
          <w:szCs w:val="22"/>
        </w:rPr>
        <w:t>Σπάρτης</w:t>
      </w:r>
      <w:r w:rsidRPr="002B5F69">
        <w:rPr>
          <w:rFonts w:ascii="Arial" w:hAnsi="Arial" w:cs="Arial"/>
          <w:sz w:val="22"/>
          <w:szCs w:val="22"/>
        </w:rPr>
        <w:t xml:space="preserve"> στον ανάδοχο. </w:t>
      </w:r>
      <w:r>
        <w:rPr>
          <w:rFonts w:ascii="Arial" w:hAnsi="Arial" w:cs="Arial"/>
          <w:sz w:val="22"/>
          <w:szCs w:val="22"/>
        </w:rPr>
        <w:t xml:space="preserve"> </w:t>
      </w:r>
    </w:p>
    <w:p w:rsidR="002B5F69" w:rsidRPr="002B5F69" w:rsidRDefault="002B5F69" w:rsidP="002B5F69">
      <w:pPr>
        <w:spacing w:line="360" w:lineRule="auto"/>
        <w:jc w:val="both"/>
        <w:outlineLvl w:val="0"/>
        <w:rPr>
          <w:rFonts w:ascii="Arial" w:hAnsi="Arial" w:cs="Arial"/>
          <w:sz w:val="22"/>
          <w:szCs w:val="22"/>
        </w:rPr>
      </w:pPr>
      <w:r w:rsidRPr="002B5F69">
        <w:rPr>
          <w:rFonts w:ascii="Arial" w:hAnsi="Arial" w:cs="Arial"/>
          <w:sz w:val="22"/>
          <w:szCs w:val="22"/>
        </w:rPr>
        <w:t xml:space="preserve">Οι εργασίες που θα εκτελεστούν αφορούν στο δημοτικό φωτισμό που βρίσκεται σε όλη </w:t>
      </w:r>
      <w:r>
        <w:rPr>
          <w:rFonts w:ascii="Arial" w:hAnsi="Arial" w:cs="Arial"/>
          <w:sz w:val="22"/>
          <w:szCs w:val="22"/>
        </w:rPr>
        <w:t xml:space="preserve">την έκταση  </w:t>
      </w:r>
      <w:r w:rsidR="00821891">
        <w:rPr>
          <w:rFonts w:ascii="Arial" w:hAnsi="Arial" w:cs="Arial"/>
          <w:sz w:val="22"/>
          <w:szCs w:val="22"/>
        </w:rPr>
        <w:t>της</w:t>
      </w:r>
      <w:r w:rsidRPr="002B5F69">
        <w:rPr>
          <w:rFonts w:ascii="Arial" w:hAnsi="Arial" w:cs="Arial"/>
          <w:sz w:val="22"/>
          <w:szCs w:val="22"/>
        </w:rPr>
        <w:t xml:space="preserve"> Δ.Ε. </w:t>
      </w:r>
      <w:r>
        <w:rPr>
          <w:rFonts w:ascii="Arial" w:hAnsi="Arial" w:cs="Arial"/>
          <w:sz w:val="22"/>
          <w:szCs w:val="22"/>
        </w:rPr>
        <w:t xml:space="preserve"> </w:t>
      </w:r>
      <w:proofErr w:type="spellStart"/>
      <w:r w:rsidR="002B7694">
        <w:rPr>
          <w:rFonts w:ascii="Arial" w:hAnsi="Arial" w:cs="Arial"/>
          <w:sz w:val="22"/>
          <w:szCs w:val="22"/>
        </w:rPr>
        <w:t>Θεραπνών</w:t>
      </w:r>
      <w:proofErr w:type="spellEnd"/>
      <w:r w:rsidRPr="002B5F69">
        <w:rPr>
          <w:rFonts w:ascii="Arial" w:hAnsi="Arial" w:cs="Arial"/>
          <w:sz w:val="22"/>
          <w:szCs w:val="22"/>
        </w:rPr>
        <w:t xml:space="preserve"> και είναι:</w:t>
      </w:r>
    </w:p>
    <w:p w:rsidR="002B5F69" w:rsidRPr="002B5F69" w:rsidRDefault="002B5F69" w:rsidP="00433EEF">
      <w:pPr>
        <w:numPr>
          <w:ilvl w:val="1"/>
          <w:numId w:val="17"/>
        </w:numPr>
        <w:spacing w:line="360" w:lineRule="auto"/>
        <w:ind w:left="426"/>
        <w:jc w:val="both"/>
        <w:outlineLvl w:val="0"/>
        <w:rPr>
          <w:rFonts w:ascii="Arial" w:hAnsi="Arial" w:cs="Arial"/>
          <w:sz w:val="22"/>
          <w:szCs w:val="22"/>
        </w:rPr>
      </w:pPr>
      <w:r w:rsidRPr="002B5F69">
        <w:rPr>
          <w:rFonts w:ascii="Arial" w:hAnsi="Arial" w:cs="Arial"/>
          <w:sz w:val="22"/>
          <w:szCs w:val="22"/>
        </w:rPr>
        <w:t>Αντικατάσταση λαμπτήρων δημοτικού φωτισμού, με χρέωση ποσότητας των λαμπτήρων στον ανάδοχο.</w:t>
      </w:r>
    </w:p>
    <w:p w:rsidR="002B5F69" w:rsidRPr="002B5F69" w:rsidRDefault="002B5F69" w:rsidP="00433EEF">
      <w:pPr>
        <w:numPr>
          <w:ilvl w:val="1"/>
          <w:numId w:val="17"/>
        </w:numPr>
        <w:spacing w:line="360" w:lineRule="auto"/>
        <w:ind w:left="426"/>
        <w:jc w:val="both"/>
        <w:outlineLvl w:val="0"/>
        <w:rPr>
          <w:rFonts w:ascii="Arial" w:hAnsi="Arial" w:cs="Arial"/>
          <w:sz w:val="22"/>
          <w:szCs w:val="22"/>
        </w:rPr>
      </w:pPr>
      <w:r w:rsidRPr="002B5F69">
        <w:rPr>
          <w:rFonts w:ascii="Arial" w:hAnsi="Arial" w:cs="Arial"/>
          <w:sz w:val="22"/>
          <w:szCs w:val="22"/>
        </w:rPr>
        <w:t>Αντικατάσταση ή επί τόπου επισκευή οποιουδήποτε τύπου ντουί δημοτικού φωτισμού,</w:t>
      </w:r>
    </w:p>
    <w:p w:rsidR="00433EEF" w:rsidRPr="006C3A1B" w:rsidRDefault="002B5F69" w:rsidP="00433EEF">
      <w:pPr>
        <w:numPr>
          <w:ilvl w:val="1"/>
          <w:numId w:val="17"/>
        </w:numPr>
        <w:spacing w:line="360" w:lineRule="auto"/>
        <w:ind w:left="426"/>
        <w:jc w:val="both"/>
        <w:outlineLvl w:val="0"/>
        <w:rPr>
          <w:rFonts w:ascii="Arial" w:hAnsi="Arial" w:cs="Arial"/>
          <w:sz w:val="22"/>
          <w:szCs w:val="22"/>
        </w:rPr>
      </w:pPr>
      <w:r w:rsidRPr="002B5F69">
        <w:rPr>
          <w:rFonts w:ascii="Arial" w:hAnsi="Arial" w:cs="Arial"/>
          <w:sz w:val="22"/>
          <w:szCs w:val="22"/>
        </w:rPr>
        <w:t xml:space="preserve">Επιστροφή </w:t>
      </w:r>
      <w:proofErr w:type="spellStart"/>
      <w:r w:rsidRPr="002B5F69">
        <w:rPr>
          <w:rFonts w:ascii="Arial" w:hAnsi="Arial" w:cs="Arial"/>
          <w:sz w:val="22"/>
          <w:szCs w:val="22"/>
        </w:rPr>
        <w:t>άπαντων</w:t>
      </w:r>
      <w:proofErr w:type="spellEnd"/>
      <w:r w:rsidRPr="002B5F69">
        <w:rPr>
          <w:rFonts w:ascii="Arial" w:hAnsi="Arial" w:cs="Arial"/>
          <w:sz w:val="22"/>
          <w:szCs w:val="22"/>
        </w:rPr>
        <w:t xml:space="preserve"> των κατεστραμμένων λαμπτήρων στον Δήμο </w:t>
      </w:r>
      <w:r>
        <w:rPr>
          <w:rFonts w:ascii="Arial" w:hAnsi="Arial" w:cs="Arial"/>
          <w:sz w:val="22"/>
          <w:szCs w:val="22"/>
        </w:rPr>
        <w:t>Σπάρτης</w:t>
      </w:r>
      <w:r w:rsidRPr="002B5F69">
        <w:rPr>
          <w:rFonts w:ascii="Arial" w:hAnsi="Arial" w:cs="Arial"/>
          <w:sz w:val="22"/>
          <w:szCs w:val="22"/>
        </w:rPr>
        <w:t>, ώστε να διαγραφεί το υλικό που χρεώθηκε στον ανάδοχο.</w:t>
      </w:r>
    </w:p>
    <w:p w:rsidR="002B5F69" w:rsidRPr="002B5F69" w:rsidRDefault="002B5F69" w:rsidP="002B5F69">
      <w:pPr>
        <w:spacing w:line="360" w:lineRule="auto"/>
        <w:jc w:val="both"/>
        <w:outlineLvl w:val="0"/>
        <w:rPr>
          <w:rFonts w:ascii="Arial" w:hAnsi="Arial" w:cs="Arial"/>
          <w:sz w:val="22"/>
          <w:szCs w:val="22"/>
        </w:rPr>
      </w:pPr>
      <w:r w:rsidRPr="002B5F69">
        <w:rPr>
          <w:rFonts w:ascii="Arial" w:hAnsi="Arial" w:cs="Arial"/>
          <w:sz w:val="22"/>
          <w:szCs w:val="22"/>
        </w:rPr>
        <w:t>Η παροχή υπηρεσίας θα γίνεται με ίδια μέσα του ανάδο</w:t>
      </w:r>
      <w:r>
        <w:rPr>
          <w:rFonts w:ascii="Arial" w:hAnsi="Arial" w:cs="Arial"/>
          <w:sz w:val="22"/>
          <w:szCs w:val="22"/>
        </w:rPr>
        <w:t>χου,</w:t>
      </w:r>
      <w:r w:rsidRPr="002B5F69">
        <w:rPr>
          <w:rFonts w:ascii="Arial" w:hAnsi="Arial" w:cs="Arial"/>
          <w:sz w:val="22"/>
          <w:szCs w:val="22"/>
        </w:rPr>
        <w:t xml:space="preserve"> τηρώντας τους σχ</w:t>
      </w:r>
      <w:r>
        <w:rPr>
          <w:rFonts w:ascii="Arial" w:hAnsi="Arial" w:cs="Arial"/>
          <w:sz w:val="22"/>
          <w:szCs w:val="22"/>
        </w:rPr>
        <w:t xml:space="preserve">ετικούς κανονισμούς της Δ.Ε.Η. / ΔΕΔΔΗΕ. </w:t>
      </w:r>
      <w:r w:rsidRPr="002B5F69">
        <w:rPr>
          <w:rFonts w:ascii="Arial" w:hAnsi="Arial" w:cs="Arial"/>
          <w:sz w:val="22"/>
          <w:szCs w:val="22"/>
        </w:rPr>
        <w:t xml:space="preserve"> Ο ανάδοχος είναι υπεύθυνος για την εξασφάλιση σχετικής άδειας εγκαταστάτη ηλεκτρολόγου «ΣΤ» ειδικότητας με αποδεδειγμένη σχέση εργασίας, καθώς και για την τήρηση των μέτρων και κανόνων ασφάλειας εργασίας του προσωπικού που θα εκτελέσει τις εργασίες, σύμφωνα με την Ελληνική και Ευρωπαϊκή νομοθεσία. </w:t>
      </w:r>
      <w:r w:rsidR="00821891">
        <w:rPr>
          <w:rFonts w:ascii="Arial" w:hAnsi="Arial" w:cs="Arial"/>
          <w:sz w:val="22"/>
          <w:szCs w:val="22"/>
        </w:rPr>
        <w:t xml:space="preserve">Ο ανάδοχος θα διαθέτει τον απαραίτητο εξοπλισμό για την υλοποίηση της υπηρεσίας με τρόπο έντεχνο, αποτελεσματικό και ασφαλή. </w:t>
      </w:r>
      <w:r w:rsidRPr="002B5F69">
        <w:rPr>
          <w:rFonts w:ascii="Arial" w:hAnsi="Arial" w:cs="Arial"/>
          <w:sz w:val="22"/>
          <w:szCs w:val="22"/>
        </w:rPr>
        <w:t>Ο ανάδοχος είναι υπεύθυνος για την ασφάλεια και προστασία του περιβάλλοντος, έναντι κάθε κινδύνου ρύπανσης, μόλυνσης, καταστροφής, πυρκαγιάς κλπ., καθώς και κάθε άλλης υποχρέωσης που προκύπτει από την Ελληνική νομοθεσία.</w:t>
      </w:r>
    </w:p>
    <w:p w:rsidR="002B5F69" w:rsidRDefault="002B5F69" w:rsidP="00CB544D">
      <w:pPr>
        <w:spacing w:line="360" w:lineRule="auto"/>
        <w:jc w:val="both"/>
        <w:outlineLvl w:val="0"/>
        <w:rPr>
          <w:rFonts w:ascii="Arial" w:hAnsi="Arial" w:cs="Arial"/>
          <w:sz w:val="22"/>
          <w:szCs w:val="22"/>
        </w:rPr>
      </w:pPr>
    </w:p>
    <w:p w:rsidR="00433EEF" w:rsidRDefault="00433EEF" w:rsidP="00CB544D">
      <w:pPr>
        <w:spacing w:line="360" w:lineRule="auto"/>
        <w:jc w:val="both"/>
        <w:outlineLvl w:val="0"/>
        <w:rPr>
          <w:rFonts w:ascii="Arial" w:hAnsi="Arial" w:cs="Arial"/>
          <w:sz w:val="22"/>
          <w:szCs w:val="22"/>
        </w:rPr>
      </w:pPr>
    </w:p>
    <w:p w:rsidR="00433EEF" w:rsidRDefault="00433EEF" w:rsidP="00CB544D">
      <w:pPr>
        <w:spacing w:line="360" w:lineRule="auto"/>
        <w:jc w:val="both"/>
        <w:outlineLvl w:val="0"/>
        <w:rPr>
          <w:rFonts w:ascii="Arial" w:hAnsi="Arial" w:cs="Arial"/>
          <w:sz w:val="22"/>
          <w:szCs w:val="22"/>
        </w:rPr>
      </w:pPr>
    </w:p>
    <w:p w:rsidR="00821891" w:rsidRDefault="00821891" w:rsidP="00CB544D">
      <w:pPr>
        <w:spacing w:line="360" w:lineRule="auto"/>
        <w:jc w:val="both"/>
        <w:outlineLvl w:val="0"/>
        <w:rPr>
          <w:rFonts w:ascii="Arial" w:hAnsi="Arial" w:cs="Arial"/>
          <w:sz w:val="22"/>
          <w:szCs w:val="22"/>
        </w:rPr>
      </w:pPr>
    </w:p>
    <w:p w:rsidR="00433EEF" w:rsidRDefault="00433EEF" w:rsidP="00CB544D">
      <w:pPr>
        <w:spacing w:line="360" w:lineRule="auto"/>
        <w:jc w:val="both"/>
        <w:outlineLvl w:val="0"/>
        <w:rPr>
          <w:rFonts w:ascii="Arial" w:hAnsi="Arial" w:cs="Arial"/>
          <w:sz w:val="22"/>
          <w:szCs w:val="22"/>
        </w:rPr>
      </w:pPr>
    </w:p>
    <w:p w:rsidR="006D6243" w:rsidRPr="006D6243" w:rsidRDefault="006D6243" w:rsidP="006D6243">
      <w:pPr>
        <w:spacing w:line="360" w:lineRule="auto"/>
        <w:jc w:val="both"/>
        <w:outlineLvl w:val="0"/>
        <w:rPr>
          <w:rFonts w:ascii="Arial" w:hAnsi="Arial" w:cs="Arial"/>
          <w:sz w:val="22"/>
          <w:szCs w:val="22"/>
        </w:rPr>
      </w:pPr>
      <w:r w:rsidRPr="002B5F69">
        <w:rPr>
          <w:rFonts w:ascii="Arial" w:hAnsi="Arial" w:cs="Arial"/>
          <w:b/>
          <w:sz w:val="22"/>
          <w:szCs w:val="22"/>
        </w:rPr>
        <w:lastRenderedPageBreak/>
        <w:t>Β.</w:t>
      </w:r>
      <w:r w:rsidRPr="006D6243">
        <w:rPr>
          <w:rFonts w:ascii="Arial" w:hAnsi="Arial" w:cs="Arial"/>
          <w:sz w:val="22"/>
          <w:szCs w:val="22"/>
        </w:rPr>
        <w:t xml:space="preserve"> </w:t>
      </w:r>
      <w:r>
        <w:rPr>
          <w:rFonts w:ascii="Arial" w:hAnsi="Arial" w:cs="Arial"/>
          <w:sz w:val="22"/>
          <w:szCs w:val="22"/>
        </w:rPr>
        <w:t xml:space="preserve">  </w:t>
      </w:r>
      <w:r w:rsidRPr="006D6243">
        <w:rPr>
          <w:rFonts w:ascii="Arial" w:hAnsi="Arial" w:cs="Arial"/>
          <w:sz w:val="22"/>
          <w:szCs w:val="22"/>
        </w:rPr>
        <w:t xml:space="preserve">Η </w:t>
      </w:r>
      <w:r w:rsidR="00433EEF">
        <w:rPr>
          <w:rFonts w:ascii="Arial" w:hAnsi="Arial" w:cs="Arial"/>
          <w:sz w:val="22"/>
          <w:szCs w:val="22"/>
        </w:rPr>
        <w:t>υπηρεσία</w:t>
      </w:r>
      <w:r w:rsidRPr="006D6243">
        <w:rPr>
          <w:rFonts w:ascii="Arial" w:hAnsi="Arial" w:cs="Arial"/>
          <w:sz w:val="22"/>
          <w:szCs w:val="22"/>
        </w:rPr>
        <w:t xml:space="preserve"> διέπεται από τις κάτωθι διατάξεις :</w:t>
      </w:r>
    </w:p>
    <w:p w:rsidR="006D6243" w:rsidRPr="006D6243" w:rsidRDefault="008506E6" w:rsidP="009C7AC3">
      <w:pPr>
        <w:numPr>
          <w:ilvl w:val="0"/>
          <w:numId w:val="15"/>
        </w:numPr>
        <w:spacing w:line="360" w:lineRule="auto"/>
        <w:ind w:left="426"/>
        <w:jc w:val="both"/>
        <w:outlineLvl w:val="0"/>
        <w:rPr>
          <w:rFonts w:ascii="Arial" w:hAnsi="Arial" w:cs="Arial"/>
          <w:sz w:val="22"/>
          <w:szCs w:val="22"/>
        </w:rPr>
      </w:pPr>
      <w:r>
        <w:rPr>
          <w:rFonts w:ascii="Arial" w:hAnsi="Arial" w:cs="Arial"/>
          <w:sz w:val="22"/>
          <w:szCs w:val="22"/>
        </w:rPr>
        <w:t>Το</w:t>
      </w:r>
      <w:r w:rsidR="00662C90">
        <w:rPr>
          <w:rFonts w:ascii="Arial" w:hAnsi="Arial" w:cs="Arial"/>
          <w:sz w:val="22"/>
          <w:szCs w:val="22"/>
        </w:rPr>
        <w:t xml:space="preserve"> Ν.3463/2006 </w:t>
      </w:r>
      <w:r w:rsidR="009C7AC3" w:rsidRPr="009C7AC3">
        <w:rPr>
          <w:rFonts w:ascii="Arial" w:hAnsi="Arial" w:cs="Arial"/>
          <w:sz w:val="22"/>
          <w:szCs w:val="22"/>
        </w:rPr>
        <w:t xml:space="preserve">(ΦΕΚ – 114 Α/8-6-2006): </w:t>
      </w:r>
      <w:r w:rsidR="009C7AC3">
        <w:rPr>
          <w:rFonts w:ascii="Arial" w:hAnsi="Arial" w:cs="Arial"/>
          <w:sz w:val="22"/>
          <w:szCs w:val="22"/>
        </w:rPr>
        <w:t>«</w:t>
      </w:r>
      <w:r w:rsidR="009C7AC3" w:rsidRPr="009C7AC3">
        <w:rPr>
          <w:rFonts w:ascii="Arial" w:hAnsi="Arial" w:cs="Arial"/>
          <w:i/>
          <w:sz w:val="22"/>
          <w:szCs w:val="22"/>
        </w:rPr>
        <w:t>Κύρωση του Κώδικα Δήμων και Κοινοτήτων</w:t>
      </w:r>
      <w:r w:rsidR="009C7AC3">
        <w:rPr>
          <w:rFonts w:ascii="Arial" w:hAnsi="Arial" w:cs="Arial"/>
          <w:i/>
          <w:sz w:val="22"/>
          <w:szCs w:val="22"/>
        </w:rPr>
        <w:t>»</w:t>
      </w:r>
    </w:p>
    <w:p w:rsidR="006D6243" w:rsidRPr="006D6243" w:rsidRDefault="005D37DB" w:rsidP="004755C9">
      <w:pPr>
        <w:numPr>
          <w:ilvl w:val="0"/>
          <w:numId w:val="15"/>
        </w:numPr>
        <w:spacing w:line="276" w:lineRule="auto"/>
        <w:jc w:val="both"/>
        <w:outlineLvl w:val="0"/>
        <w:rPr>
          <w:rFonts w:ascii="Arial" w:hAnsi="Arial" w:cs="Arial"/>
          <w:sz w:val="22"/>
          <w:szCs w:val="22"/>
        </w:rPr>
      </w:pPr>
      <w:r>
        <w:rPr>
          <w:rFonts w:ascii="Arial" w:hAnsi="Arial" w:cs="Arial"/>
          <w:sz w:val="22"/>
          <w:szCs w:val="22"/>
        </w:rPr>
        <w:t xml:space="preserve">Το </w:t>
      </w:r>
      <w:r w:rsidR="009C7AC3">
        <w:rPr>
          <w:rFonts w:ascii="Arial" w:hAnsi="Arial" w:cs="Arial"/>
          <w:sz w:val="22"/>
          <w:szCs w:val="22"/>
        </w:rPr>
        <w:t xml:space="preserve"> Ν.3852/2010 «</w:t>
      </w:r>
      <w:r w:rsidR="009C7AC3" w:rsidRPr="009C7AC3">
        <w:rPr>
          <w:rFonts w:ascii="Arial" w:hAnsi="Arial" w:cs="Arial"/>
          <w:i/>
          <w:iCs/>
          <w:sz w:val="22"/>
          <w:szCs w:val="22"/>
        </w:rPr>
        <w:t>Νέα Αρχιτεκτονική της Αυτοδιοίκησης και της Αποκεντρωμένης Διοίκησης − Πρόγραμμα Καλλικράτης</w:t>
      </w:r>
      <w:r w:rsidR="009C7AC3">
        <w:rPr>
          <w:rFonts w:ascii="Arial" w:hAnsi="Arial" w:cs="Arial"/>
          <w:i/>
          <w:iCs/>
          <w:sz w:val="22"/>
          <w:szCs w:val="22"/>
        </w:rPr>
        <w:t>»</w:t>
      </w:r>
    </w:p>
    <w:p w:rsidR="00EA73D9" w:rsidRPr="004755C9" w:rsidRDefault="00697F34" w:rsidP="004755C9">
      <w:pPr>
        <w:numPr>
          <w:ilvl w:val="0"/>
          <w:numId w:val="15"/>
        </w:numPr>
        <w:spacing w:line="276" w:lineRule="auto"/>
        <w:jc w:val="both"/>
        <w:rPr>
          <w:rFonts w:ascii="Arial" w:hAnsi="Arial" w:cs="Arial"/>
          <w:bCs/>
          <w:sz w:val="22"/>
          <w:szCs w:val="22"/>
        </w:rPr>
      </w:pPr>
      <w:r>
        <w:rPr>
          <w:rFonts w:ascii="Arial" w:hAnsi="Arial" w:cs="Arial"/>
          <w:sz w:val="22"/>
          <w:szCs w:val="22"/>
        </w:rPr>
        <w:t xml:space="preserve">Το Ν. 4412/2016 </w:t>
      </w:r>
      <w:r w:rsidR="004755C9" w:rsidRPr="004755C9">
        <w:rPr>
          <w:rFonts w:ascii="Arial" w:hAnsi="Arial" w:cs="Arial"/>
          <w:bCs/>
          <w:sz w:val="22"/>
          <w:szCs w:val="22"/>
        </w:rPr>
        <w:t xml:space="preserve">(ΦΕΚ Α' 147/08-08-2016) </w:t>
      </w:r>
      <w:r w:rsidR="004755C9" w:rsidRPr="004755C9">
        <w:rPr>
          <w:rFonts w:ascii="Arial" w:hAnsi="Arial" w:cs="Arial"/>
          <w:bCs/>
          <w:i/>
          <w:sz w:val="22"/>
          <w:szCs w:val="22"/>
        </w:rPr>
        <w:t>«Δημόσιες Συμβάσεις Έργων, Προμηθειών και Υπηρεσιών (προσαρμογή στις Οδηγίες 2014/24/ΕΕ και 2014/25/ΕΕ)»</w:t>
      </w:r>
    </w:p>
    <w:p w:rsidR="00CF6501" w:rsidRPr="00433EEF" w:rsidRDefault="00CF6501" w:rsidP="00CF6501">
      <w:pPr>
        <w:pStyle w:val="a8"/>
        <w:numPr>
          <w:ilvl w:val="0"/>
          <w:numId w:val="15"/>
        </w:numPr>
        <w:jc w:val="both"/>
        <w:rPr>
          <w:rFonts w:ascii="Arial" w:hAnsi="Arial" w:cs="Arial"/>
          <w:sz w:val="22"/>
          <w:szCs w:val="22"/>
        </w:rPr>
      </w:pPr>
      <w:r w:rsidRPr="00CF6501">
        <w:rPr>
          <w:rFonts w:ascii="Arial" w:hAnsi="Arial" w:cs="Arial"/>
          <w:bCs/>
          <w:sz w:val="22"/>
          <w:szCs w:val="22"/>
        </w:rPr>
        <w:t>Ν. 4782/2021 (ΦΕΚ Α 36/9.3.2021)</w:t>
      </w:r>
      <w:r w:rsidRPr="00CF6501">
        <w:rPr>
          <w:rFonts w:ascii="Arial" w:hAnsi="Arial" w:cs="Arial"/>
          <w:sz w:val="22"/>
          <w:szCs w:val="22"/>
        </w:rPr>
        <w:t xml:space="preserve"> </w:t>
      </w:r>
      <w:r w:rsidRPr="00CF6501">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w:t>
      </w:r>
      <w:r>
        <w:rPr>
          <w:rFonts w:ascii="Arial" w:hAnsi="Arial" w:cs="Arial"/>
          <w:i/>
          <w:sz w:val="22"/>
          <w:szCs w:val="22"/>
        </w:rPr>
        <w:t>ι της ασφάλειας και άλλες διατά</w:t>
      </w:r>
      <w:r w:rsidRPr="00CF6501">
        <w:rPr>
          <w:rFonts w:ascii="Arial" w:hAnsi="Arial" w:cs="Arial"/>
          <w:i/>
          <w:sz w:val="22"/>
          <w:szCs w:val="22"/>
        </w:rPr>
        <w:t>ξεις για την ανάπτυξη, τις υποδομές και την υγεία»</w:t>
      </w:r>
    </w:p>
    <w:p w:rsidR="00433EEF" w:rsidRPr="00CF6501" w:rsidRDefault="00433EEF" w:rsidP="00CF6501">
      <w:pPr>
        <w:pStyle w:val="a8"/>
        <w:numPr>
          <w:ilvl w:val="0"/>
          <w:numId w:val="15"/>
        </w:numPr>
        <w:jc w:val="both"/>
        <w:rPr>
          <w:rFonts w:ascii="Arial" w:hAnsi="Arial" w:cs="Arial"/>
          <w:sz w:val="22"/>
          <w:szCs w:val="22"/>
        </w:rPr>
      </w:pPr>
      <w:r>
        <w:rPr>
          <w:rFonts w:ascii="Arial" w:hAnsi="Arial" w:cs="Arial"/>
          <w:bCs/>
          <w:sz w:val="22"/>
          <w:szCs w:val="22"/>
        </w:rPr>
        <w:t>Τα οριζόμενα στην ειδική συγγραφή υποχρεώσεων που επισυνάπτεται στην παρούσα μελέτη και αποτελεί αναπόσπαστο μέρος αυτής.</w:t>
      </w:r>
    </w:p>
    <w:p w:rsidR="00CF6501" w:rsidRPr="00EA73D9" w:rsidRDefault="00CF6501" w:rsidP="00CF6501">
      <w:pPr>
        <w:spacing w:line="360" w:lineRule="auto"/>
        <w:ind w:left="360"/>
        <w:jc w:val="both"/>
        <w:outlineLvl w:val="0"/>
        <w:rPr>
          <w:rFonts w:ascii="Arial" w:hAnsi="Arial" w:cs="Arial"/>
          <w:sz w:val="22"/>
          <w:szCs w:val="22"/>
        </w:rPr>
      </w:pPr>
    </w:p>
    <w:p w:rsidR="006D6243" w:rsidRDefault="006D6243" w:rsidP="00662C90">
      <w:pPr>
        <w:spacing w:line="276" w:lineRule="auto"/>
        <w:ind w:left="284" w:hanging="284"/>
        <w:rPr>
          <w:rFonts w:ascii="Arial" w:hAnsi="Arial" w:cs="Arial"/>
          <w:b/>
          <w:sz w:val="22"/>
          <w:szCs w:val="22"/>
        </w:rPr>
      </w:pPr>
      <w:r w:rsidRPr="002B5F69">
        <w:rPr>
          <w:rFonts w:ascii="Arial" w:hAnsi="Arial" w:cs="Arial"/>
          <w:b/>
          <w:sz w:val="22"/>
          <w:szCs w:val="22"/>
        </w:rPr>
        <w:t>Γ.</w:t>
      </w:r>
      <w:r w:rsidRPr="006D6243">
        <w:rPr>
          <w:rFonts w:ascii="Arial" w:hAnsi="Arial" w:cs="Arial"/>
          <w:sz w:val="22"/>
          <w:szCs w:val="22"/>
        </w:rPr>
        <w:t xml:space="preserve">  Η πίστωση για την </w:t>
      </w:r>
      <w:r w:rsidR="00AB60C7">
        <w:rPr>
          <w:rFonts w:ascii="Arial" w:hAnsi="Arial" w:cs="Arial"/>
          <w:sz w:val="22"/>
          <w:szCs w:val="22"/>
        </w:rPr>
        <w:t>υλοποίηση</w:t>
      </w:r>
      <w:r w:rsidRPr="006D6243">
        <w:rPr>
          <w:rFonts w:ascii="Arial" w:hAnsi="Arial" w:cs="Arial"/>
          <w:sz w:val="22"/>
          <w:szCs w:val="22"/>
        </w:rPr>
        <w:t xml:space="preserve"> της </w:t>
      </w:r>
      <w:r w:rsidR="00AB60C7">
        <w:rPr>
          <w:rFonts w:ascii="Arial" w:hAnsi="Arial" w:cs="Arial"/>
          <w:sz w:val="22"/>
          <w:szCs w:val="22"/>
        </w:rPr>
        <w:t xml:space="preserve">υπηρεσίας </w:t>
      </w:r>
      <w:r w:rsidRPr="006D6243">
        <w:rPr>
          <w:rFonts w:ascii="Arial" w:hAnsi="Arial" w:cs="Arial"/>
          <w:sz w:val="22"/>
          <w:szCs w:val="22"/>
        </w:rPr>
        <w:t xml:space="preserve">: </w:t>
      </w:r>
      <w:r w:rsidR="00AB60C7">
        <w:rPr>
          <w:rFonts w:ascii="Arial" w:hAnsi="Arial" w:cs="Arial"/>
          <w:b/>
          <w:sz w:val="22"/>
          <w:szCs w:val="22"/>
        </w:rPr>
        <w:t>«</w:t>
      </w:r>
      <w:r w:rsidR="00AB60C7" w:rsidRPr="001B52AB">
        <w:rPr>
          <w:rFonts w:ascii="Arial" w:hAnsi="Arial" w:cs="Arial"/>
          <w:b/>
          <w:sz w:val="22"/>
          <w:szCs w:val="22"/>
        </w:rPr>
        <w:t>Αντικατάσταση λαμπτήρων και βάσεων</w:t>
      </w:r>
      <w:r w:rsidR="002B7694">
        <w:rPr>
          <w:rFonts w:ascii="Arial" w:hAnsi="Arial" w:cs="Arial"/>
          <w:b/>
          <w:sz w:val="22"/>
          <w:szCs w:val="22"/>
        </w:rPr>
        <w:t xml:space="preserve"> (</w:t>
      </w:r>
      <w:proofErr w:type="spellStart"/>
      <w:r w:rsidR="002B7694">
        <w:rPr>
          <w:rFonts w:ascii="Arial" w:hAnsi="Arial" w:cs="Arial"/>
          <w:b/>
          <w:sz w:val="22"/>
          <w:szCs w:val="22"/>
        </w:rPr>
        <w:t>ντουΐ</w:t>
      </w:r>
      <w:proofErr w:type="spellEnd"/>
      <w:r w:rsidR="002B7694">
        <w:rPr>
          <w:rFonts w:ascii="Arial" w:hAnsi="Arial" w:cs="Arial"/>
          <w:b/>
          <w:sz w:val="22"/>
          <w:szCs w:val="22"/>
        </w:rPr>
        <w:t>) δημοτικού φωτισμού στην</w:t>
      </w:r>
      <w:r w:rsidR="00AB60C7" w:rsidRPr="001B52AB">
        <w:rPr>
          <w:rFonts w:ascii="Arial" w:hAnsi="Arial" w:cs="Arial"/>
          <w:b/>
          <w:sz w:val="22"/>
          <w:szCs w:val="22"/>
        </w:rPr>
        <w:t xml:space="preserve"> ΔΕ </w:t>
      </w:r>
      <w:proofErr w:type="spellStart"/>
      <w:r w:rsidR="002B7694">
        <w:rPr>
          <w:rFonts w:ascii="Arial" w:hAnsi="Arial" w:cs="Arial"/>
          <w:b/>
          <w:sz w:val="22"/>
          <w:szCs w:val="22"/>
        </w:rPr>
        <w:t>Θεραπνών</w:t>
      </w:r>
      <w:proofErr w:type="spellEnd"/>
      <w:r w:rsidR="00AB60C7">
        <w:rPr>
          <w:rFonts w:ascii="Arial" w:hAnsi="Arial" w:cs="Arial"/>
          <w:b/>
          <w:sz w:val="22"/>
          <w:szCs w:val="22"/>
        </w:rPr>
        <w:t xml:space="preserve"> </w:t>
      </w:r>
      <w:r w:rsidR="00AB60C7" w:rsidRPr="00D90680">
        <w:rPr>
          <w:rFonts w:ascii="Arial" w:hAnsi="Arial" w:cs="Arial"/>
          <w:b/>
          <w:sz w:val="22"/>
          <w:szCs w:val="22"/>
        </w:rPr>
        <w:t>»</w:t>
      </w:r>
      <w:r w:rsidR="00AB60C7">
        <w:rPr>
          <w:rFonts w:ascii="Arial" w:hAnsi="Arial" w:cs="Arial"/>
          <w:b/>
          <w:sz w:val="22"/>
          <w:szCs w:val="22"/>
        </w:rPr>
        <w:t xml:space="preserve"> </w:t>
      </w:r>
      <w:r w:rsidRPr="006D6243">
        <w:rPr>
          <w:rFonts w:ascii="Arial" w:hAnsi="Arial" w:cs="Arial"/>
          <w:sz w:val="22"/>
          <w:szCs w:val="22"/>
        </w:rPr>
        <w:t xml:space="preserve"> βαρύνει τον </w:t>
      </w:r>
      <w:r w:rsidRPr="006D6243">
        <w:rPr>
          <w:rFonts w:ascii="Arial" w:hAnsi="Arial" w:cs="Arial"/>
          <w:b/>
          <w:sz w:val="22"/>
          <w:szCs w:val="22"/>
          <w:highlight w:val="yellow"/>
          <w:u w:val="single"/>
        </w:rPr>
        <w:t xml:space="preserve">Κ.Α </w:t>
      </w:r>
      <w:r w:rsidR="002B7694">
        <w:rPr>
          <w:rFonts w:ascii="Arial" w:hAnsi="Arial" w:cs="Arial"/>
          <w:b/>
          <w:bCs/>
          <w:sz w:val="22"/>
          <w:szCs w:val="22"/>
          <w:highlight w:val="yellow"/>
          <w:u w:val="single"/>
        </w:rPr>
        <w:t>20-6142.004</w:t>
      </w:r>
      <w:r w:rsidR="00AB60C7">
        <w:rPr>
          <w:rFonts w:ascii="Arial" w:hAnsi="Arial" w:cs="Arial"/>
          <w:b/>
          <w:bCs/>
          <w:sz w:val="22"/>
          <w:szCs w:val="22"/>
          <w:highlight w:val="yellow"/>
          <w:u w:val="single"/>
        </w:rPr>
        <w:t xml:space="preserve"> </w:t>
      </w:r>
      <w:r w:rsidR="00AB60C7">
        <w:rPr>
          <w:rFonts w:ascii="Arial" w:hAnsi="Arial" w:cs="Arial"/>
          <w:b/>
          <w:sz w:val="22"/>
          <w:szCs w:val="22"/>
          <w:u w:val="single"/>
        </w:rPr>
        <w:t xml:space="preserve"> </w:t>
      </w:r>
      <w:r w:rsidRPr="006D6243">
        <w:rPr>
          <w:rFonts w:ascii="Arial" w:hAnsi="Arial" w:cs="Arial"/>
          <w:b/>
          <w:sz w:val="22"/>
          <w:szCs w:val="22"/>
        </w:rPr>
        <w:t xml:space="preserve"> </w:t>
      </w:r>
      <w:r w:rsidR="00F91C12">
        <w:rPr>
          <w:rFonts w:ascii="Arial" w:hAnsi="Arial" w:cs="Arial"/>
          <w:sz w:val="22"/>
          <w:szCs w:val="22"/>
        </w:rPr>
        <w:t xml:space="preserve">και είναι ενταγμένη στον </w:t>
      </w:r>
      <w:r w:rsidRPr="006D6243">
        <w:rPr>
          <w:rFonts w:ascii="Arial" w:hAnsi="Arial" w:cs="Arial"/>
          <w:sz w:val="22"/>
          <w:szCs w:val="22"/>
        </w:rPr>
        <w:t>προϋπολογισμό του Δήμου</w:t>
      </w:r>
      <w:r w:rsidR="00433EEF">
        <w:rPr>
          <w:rFonts w:ascii="Arial" w:hAnsi="Arial" w:cs="Arial"/>
          <w:sz w:val="22"/>
          <w:szCs w:val="22"/>
        </w:rPr>
        <w:t xml:space="preserve"> Σπάρτης </w:t>
      </w:r>
      <w:r w:rsidRPr="006D6243">
        <w:rPr>
          <w:rFonts w:ascii="Arial" w:hAnsi="Arial" w:cs="Arial"/>
          <w:sz w:val="22"/>
          <w:szCs w:val="22"/>
        </w:rPr>
        <w:t xml:space="preserve"> για το έτος </w:t>
      </w:r>
      <w:r w:rsidR="00EA73D9">
        <w:rPr>
          <w:rFonts w:ascii="Arial" w:hAnsi="Arial" w:cs="Arial"/>
          <w:b/>
          <w:sz w:val="22"/>
          <w:szCs w:val="22"/>
          <w:highlight w:val="yellow"/>
        </w:rPr>
        <w:t>2021</w:t>
      </w:r>
      <w:r w:rsidRPr="006D6243">
        <w:rPr>
          <w:rFonts w:ascii="Arial" w:hAnsi="Arial" w:cs="Arial"/>
          <w:b/>
          <w:sz w:val="22"/>
          <w:szCs w:val="22"/>
          <w:highlight w:val="yellow"/>
        </w:rPr>
        <w:t>.</w:t>
      </w:r>
      <w:r w:rsidRPr="006D6243">
        <w:rPr>
          <w:rFonts w:ascii="Arial" w:hAnsi="Arial" w:cs="Arial"/>
          <w:b/>
          <w:sz w:val="22"/>
          <w:szCs w:val="22"/>
        </w:rPr>
        <w:t xml:space="preserve"> </w:t>
      </w:r>
    </w:p>
    <w:p w:rsidR="006D6243" w:rsidRPr="006D6243" w:rsidRDefault="006D6243" w:rsidP="00662C90">
      <w:pPr>
        <w:spacing w:line="276" w:lineRule="auto"/>
        <w:ind w:left="284" w:hanging="284"/>
        <w:rPr>
          <w:rFonts w:ascii="Arial" w:hAnsi="Arial" w:cs="Arial"/>
          <w:sz w:val="22"/>
          <w:szCs w:val="22"/>
        </w:rPr>
      </w:pPr>
      <w:r w:rsidRPr="002B5F69">
        <w:rPr>
          <w:rFonts w:ascii="Arial" w:hAnsi="Arial" w:cs="Arial"/>
          <w:b/>
          <w:sz w:val="22"/>
          <w:szCs w:val="22"/>
        </w:rPr>
        <w:t>Δ.</w:t>
      </w:r>
      <w:r>
        <w:rPr>
          <w:rFonts w:ascii="Arial" w:hAnsi="Arial" w:cs="Arial"/>
          <w:sz w:val="22"/>
          <w:szCs w:val="22"/>
        </w:rPr>
        <w:t xml:space="preserve"> </w:t>
      </w:r>
      <w:r w:rsidRPr="006D6243">
        <w:rPr>
          <w:rFonts w:ascii="Arial" w:hAnsi="Arial" w:cs="Arial"/>
          <w:sz w:val="22"/>
          <w:szCs w:val="22"/>
        </w:rPr>
        <w:t xml:space="preserve"> Η </w:t>
      </w:r>
      <w:r w:rsidR="00AB60C7">
        <w:rPr>
          <w:rFonts w:ascii="Arial" w:hAnsi="Arial" w:cs="Arial"/>
          <w:sz w:val="22"/>
          <w:szCs w:val="22"/>
        </w:rPr>
        <w:t>διάρκεια παροχής της υπηρεσίας :</w:t>
      </w:r>
      <w:r w:rsidR="00AB60C7" w:rsidRPr="00AB60C7">
        <w:rPr>
          <w:rFonts w:ascii="Arial" w:hAnsi="Arial" w:cs="Arial"/>
          <w:b/>
          <w:sz w:val="22"/>
          <w:szCs w:val="22"/>
        </w:rPr>
        <w:t xml:space="preserve"> </w:t>
      </w:r>
      <w:r w:rsidR="00AB60C7">
        <w:rPr>
          <w:rFonts w:ascii="Arial" w:hAnsi="Arial" w:cs="Arial"/>
          <w:b/>
          <w:sz w:val="22"/>
          <w:szCs w:val="22"/>
        </w:rPr>
        <w:t>«</w:t>
      </w:r>
      <w:r w:rsidR="00AB60C7" w:rsidRPr="001B52AB">
        <w:rPr>
          <w:rFonts w:ascii="Arial" w:hAnsi="Arial" w:cs="Arial"/>
          <w:b/>
          <w:sz w:val="22"/>
          <w:szCs w:val="22"/>
        </w:rPr>
        <w:t>Αντικατάσταση λαμπτήρων και βάσεων</w:t>
      </w:r>
      <w:r w:rsidR="002B7694">
        <w:rPr>
          <w:rFonts w:ascii="Arial" w:hAnsi="Arial" w:cs="Arial"/>
          <w:b/>
          <w:sz w:val="22"/>
          <w:szCs w:val="22"/>
        </w:rPr>
        <w:t xml:space="preserve"> (</w:t>
      </w:r>
      <w:proofErr w:type="spellStart"/>
      <w:r w:rsidR="002B7694">
        <w:rPr>
          <w:rFonts w:ascii="Arial" w:hAnsi="Arial" w:cs="Arial"/>
          <w:b/>
          <w:sz w:val="22"/>
          <w:szCs w:val="22"/>
        </w:rPr>
        <w:t>ντουΐ</w:t>
      </w:r>
      <w:proofErr w:type="spellEnd"/>
      <w:r w:rsidR="002B7694">
        <w:rPr>
          <w:rFonts w:ascii="Arial" w:hAnsi="Arial" w:cs="Arial"/>
          <w:b/>
          <w:sz w:val="22"/>
          <w:szCs w:val="22"/>
        </w:rPr>
        <w:t xml:space="preserve">) δημοτικού φωτισμού στην </w:t>
      </w:r>
      <w:r w:rsidR="00AB60C7" w:rsidRPr="001B52AB">
        <w:rPr>
          <w:rFonts w:ascii="Arial" w:hAnsi="Arial" w:cs="Arial"/>
          <w:b/>
          <w:sz w:val="22"/>
          <w:szCs w:val="22"/>
        </w:rPr>
        <w:t xml:space="preserve"> ΔΕ </w:t>
      </w:r>
      <w:proofErr w:type="spellStart"/>
      <w:r w:rsidR="002B7694">
        <w:rPr>
          <w:rFonts w:ascii="Arial" w:hAnsi="Arial" w:cs="Arial"/>
          <w:b/>
          <w:sz w:val="22"/>
          <w:szCs w:val="22"/>
        </w:rPr>
        <w:t>Θεραπνών</w:t>
      </w:r>
      <w:proofErr w:type="spellEnd"/>
      <w:r w:rsidR="00AB60C7">
        <w:rPr>
          <w:rFonts w:ascii="Arial" w:hAnsi="Arial" w:cs="Arial"/>
          <w:b/>
          <w:sz w:val="22"/>
          <w:szCs w:val="22"/>
        </w:rPr>
        <w:t xml:space="preserve"> </w:t>
      </w:r>
      <w:r w:rsidR="00AB60C7" w:rsidRPr="00D90680">
        <w:rPr>
          <w:rFonts w:ascii="Arial" w:hAnsi="Arial" w:cs="Arial"/>
          <w:b/>
          <w:sz w:val="22"/>
          <w:szCs w:val="22"/>
        </w:rPr>
        <w:t>»</w:t>
      </w:r>
      <w:r w:rsidR="00AB60C7">
        <w:rPr>
          <w:rFonts w:ascii="Arial" w:hAnsi="Arial" w:cs="Arial"/>
          <w:sz w:val="22"/>
          <w:szCs w:val="22"/>
        </w:rPr>
        <w:t xml:space="preserve">  από τον ανάδοχο</w:t>
      </w:r>
      <w:r w:rsidR="002B5F69">
        <w:rPr>
          <w:rFonts w:ascii="Arial" w:hAnsi="Arial" w:cs="Arial"/>
          <w:sz w:val="22"/>
          <w:szCs w:val="22"/>
        </w:rPr>
        <w:t xml:space="preserve">, </w:t>
      </w:r>
      <w:r w:rsidR="00AB60C7">
        <w:rPr>
          <w:rFonts w:ascii="Arial" w:hAnsi="Arial" w:cs="Arial"/>
          <w:sz w:val="22"/>
          <w:szCs w:val="22"/>
        </w:rPr>
        <w:t xml:space="preserve"> </w:t>
      </w:r>
      <w:r w:rsidRPr="006D6243">
        <w:rPr>
          <w:rFonts w:ascii="Arial" w:hAnsi="Arial" w:cs="Arial"/>
          <w:sz w:val="22"/>
          <w:szCs w:val="22"/>
        </w:rPr>
        <w:t xml:space="preserve"> </w:t>
      </w:r>
      <w:r w:rsidR="002B5F69">
        <w:rPr>
          <w:rFonts w:ascii="Arial" w:hAnsi="Arial" w:cs="Arial"/>
          <w:sz w:val="22"/>
          <w:szCs w:val="22"/>
        </w:rPr>
        <w:t xml:space="preserve">ανέρχεται </w:t>
      </w:r>
      <w:r w:rsidRPr="006D6243">
        <w:rPr>
          <w:rFonts w:ascii="Arial" w:hAnsi="Arial" w:cs="Arial"/>
          <w:sz w:val="22"/>
          <w:szCs w:val="22"/>
        </w:rPr>
        <w:t xml:space="preserve">σε </w:t>
      </w:r>
      <w:r w:rsidR="002B5F69">
        <w:rPr>
          <w:rFonts w:ascii="Arial" w:hAnsi="Arial" w:cs="Arial"/>
          <w:sz w:val="22"/>
          <w:szCs w:val="22"/>
        </w:rPr>
        <w:t xml:space="preserve"> </w:t>
      </w:r>
      <w:r w:rsidR="002B5F69">
        <w:rPr>
          <w:rFonts w:ascii="Arial" w:hAnsi="Arial" w:cs="Arial"/>
          <w:b/>
          <w:sz w:val="22"/>
          <w:szCs w:val="22"/>
          <w:u w:val="single"/>
        </w:rPr>
        <w:t>360</w:t>
      </w:r>
      <w:r>
        <w:rPr>
          <w:rFonts w:ascii="Arial" w:hAnsi="Arial" w:cs="Arial"/>
          <w:b/>
          <w:sz w:val="22"/>
          <w:szCs w:val="22"/>
          <w:u w:val="single"/>
        </w:rPr>
        <w:t xml:space="preserve">  (</w:t>
      </w:r>
      <w:r w:rsidR="002B5F69">
        <w:rPr>
          <w:rFonts w:ascii="Arial" w:hAnsi="Arial" w:cs="Arial"/>
          <w:b/>
          <w:sz w:val="22"/>
          <w:szCs w:val="22"/>
          <w:u w:val="single"/>
        </w:rPr>
        <w:t>τριακόσιες εξήντα</w:t>
      </w:r>
      <w:r>
        <w:rPr>
          <w:rFonts w:ascii="Arial" w:hAnsi="Arial" w:cs="Arial"/>
          <w:b/>
          <w:sz w:val="22"/>
          <w:szCs w:val="22"/>
          <w:u w:val="single"/>
        </w:rPr>
        <w:t xml:space="preserve"> </w:t>
      </w:r>
      <w:r w:rsidRPr="006D6243">
        <w:rPr>
          <w:rFonts w:ascii="Arial" w:hAnsi="Arial" w:cs="Arial"/>
          <w:b/>
          <w:sz w:val="22"/>
          <w:szCs w:val="22"/>
          <w:u w:val="single"/>
        </w:rPr>
        <w:t>)</w:t>
      </w:r>
      <w:r w:rsidRPr="006D6243">
        <w:rPr>
          <w:rFonts w:ascii="Arial" w:hAnsi="Arial" w:cs="Arial"/>
          <w:b/>
          <w:sz w:val="22"/>
          <w:szCs w:val="22"/>
        </w:rPr>
        <w:t xml:space="preserve"> ημερολογιακές ημέρες</w:t>
      </w:r>
      <w:r w:rsidRPr="006D6243">
        <w:rPr>
          <w:rFonts w:ascii="Arial" w:hAnsi="Arial" w:cs="Arial"/>
          <w:sz w:val="22"/>
          <w:szCs w:val="22"/>
        </w:rPr>
        <w:t xml:space="preserve"> από την υπογραφή της σύμβασης.</w:t>
      </w:r>
    </w:p>
    <w:p w:rsidR="006D6243" w:rsidRPr="006D6243" w:rsidRDefault="006D6243" w:rsidP="00662C90">
      <w:pPr>
        <w:spacing w:line="276" w:lineRule="auto"/>
        <w:rPr>
          <w:rFonts w:ascii="Arial" w:hAnsi="Arial" w:cs="Arial"/>
          <w:sz w:val="22"/>
          <w:szCs w:val="22"/>
        </w:rPr>
      </w:pPr>
      <w:r w:rsidRPr="002B5F69">
        <w:rPr>
          <w:rFonts w:ascii="Arial" w:hAnsi="Arial" w:cs="Arial"/>
          <w:b/>
          <w:sz w:val="22"/>
          <w:szCs w:val="22"/>
        </w:rPr>
        <w:t>Ε.</w:t>
      </w:r>
      <w:r w:rsidRPr="006D6243">
        <w:rPr>
          <w:rFonts w:ascii="Arial" w:hAnsi="Arial" w:cs="Arial"/>
          <w:sz w:val="22"/>
          <w:szCs w:val="22"/>
        </w:rPr>
        <w:t xml:space="preserve"> </w:t>
      </w:r>
      <w:r w:rsidR="00F91C12">
        <w:rPr>
          <w:rFonts w:ascii="Arial" w:hAnsi="Arial" w:cs="Arial"/>
          <w:sz w:val="22"/>
          <w:szCs w:val="22"/>
        </w:rPr>
        <w:t xml:space="preserve"> </w:t>
      </w:r>
      <w:r w:rsidRPr="006D6243">
        <w:rPr>
          <w:rFonts w:ascii="Arial" w:hAnsi="Arial" w:cs="Arial"/>
          <w:sz w:val="22"/>
          <w:szCs w:val="22"/>
        </w:rPr>
        <w:t xml:space="preserve">Ο συνολικός προϋπολογισμός της </w:t>
      </w:r>
      <w:r w:rsidR="002B5F69">
        <w:rPr>
          <w:rFonts w:ascii="Arial" w:hAnsi="Arial" w:cs="Arial"/>
          <w:sz w:val="22"/>
          <w:szCs w:val="22"/>
        </w:rPr>
        <w:t>υπηρεσίας</w:t>
      </w:r>
      <w:r w:rsidRPr="006D6243">
        <w:rPr>
          <w:rFonts w:ascii="Arial" w:hAnsi="Arial" w:cs="Arial"/>
          <w:sz w:val="22"/>
          <w:szCs w:val="22"/>
        </w:rPr>
        <w:t xml:space="preserve"> είναι:</w:t>
      </w:r>
    </w:p>
    <w:p w:rsidR="006D6243" w:rsidRPr="006D6243" w:rsidRDefault="006D6243" w:rsidP="00662C90">
      <w:pPr>
        <w:spacing w:line="276" w:lineRule="auto"/>
        <w:ind w:left="284" w:hanging="284"/>
        <w:rPr>
          <w:rFonts w:ascii="Arial" w:hAnsi="Arial" w:cs="Arial"/>
          <w:b/>
          <w:sz w:val="22"/>
          <w:szCs w:val="22"/>
        </w:rPr>
      </w:pPr>
      <w:r w:rsidRPr="006D6243">
        <w:rPr>
          <w:rFonts w:ascii="Arial" w:hAnsi="Arial" w:cs="Arial"/>
          <w:b/>
          <w:sz w:val="22"/>
          <w:szCs w:val="22"/>
        </w:rPr>
        <w:t xml:space="preserve"> </w:t>
      </w:r>
      <w:r w:rsidR="002B7694">
        <w:rPr>
          <w:rFonts w:ascii="Arial" w:hAnsi="Arial" w:cs="Arial"/>
          <w:b/>
          <w:sz w:val="22"/>
          <w:szCs w:val="22"/>
        </w:rPr>
        <w:t>6.451,61</w:t>
      </w:r>
      <w:r>
        <w:rPr>
          <w:rFonts w:ascii="Arial" w:hAnsi="Arial" w:cs="Arial"/>
          <w:b/>
          <w:sz w:val="22"/>
          <w:szCs w:val="22"/>
        </w:rPr>
        <w:t xml:space="preserve"> € </w:t>
      </w:r>
      <w:r w:rsidRPr="006D6243">
        <w:rPr>
          <w:rFonts w:ascii="Arial" w:hAnsi="Arial" w:cs="Arial"/>
          <w:b/>
          <w:sz w:val="22"/>
          <w:szCs w:val="22"/>
        </w:rPr>
        <w:t>+</w:t>
      </w:r>
      <w:r>
        <w:rPr>
          <w:rFonts w:ascii="Arial" w:hAnsi="Arial" w:cs="Arial"/>
          <w:b/>
          <w:sz w:val="22"/>
          <w:szCs w:val="22"/>
        </w:rPr>
        <w:t xml:space="preserve"> </w:t>
      </w:r>
      <w:r w:rsidR="008506E6">
        <w:rPr>
          <w:rFonts w:ascii="Arial" w:hAnsi="Arial" w:cs="Arial"/>
          <w:b/>
          <w:sz w:val="22"/>
          <w:szCs w:val="22"/>
        </w:rPr>
        <w:t xml:space="preserve"> </w:t>
      </w:r>
      <w:r w:rsidR="002B7694">
        <w:rPr>
          <w:rFonts w:ascii="Arial" w:hAnsi="Arial" w:cs="Arial"/>
          <w:b/>
          <w:sz w:val="22"/>
          <w:szCs w:val="22"/>
        </w:rPr>
        <w:t>1.548,39</w:t>
      </w:r>
      <w:r w:rsidR="008506E6">
        <w:rPr>
          <w:rFonts w:ascii="Arial" w:hAnsi="Arial" w:cs="Arial"/>
          <w:b/>
          <w:sz w:val="22"/>
          <w:szCs w:val="22"/>
        </w:rPr>
        <w:t xml:space="preserve"> €</w:t>
      </w:r>
      <w:r>
        <w:rPr>
          <w:rFonts w:ascii="Arial" w:hAnsi="Arial" w:cs="Arial"/>
          <w:b/>
          <w:sz w:val="22"/>
          <w:szCs w:val="22"/>
        </w:rPr>
        <w:t xml:space="preserve"> </w:t>
      </w:r>
      <w:r w:rsidRPr="006D6243">
        <w:rPr>
          <w:rFonts w:ascii="Arial" w:hAnsi="Arial" w:cs="Arial"/>
          <w:b/>
          <w:sz w:val="22"/>
          <w:szCs w:val="22"/>
        </w:rPr>
        <w:t>(Φ.Π.Α 24%)</w:t>
      </w:r>
      <w:r>
        <w:rPr>
          <w:rFonts w:ascii="Arial" w:hAnsi="Arial" w:cs="Arial"/>
          <w:b/>
          <w:sz w:val="22"/>
          <w:szCs w:val="22"/>
        </w:rPr>
        <w:t xml:space="preserve"> </w:t>
      </w:r>
      <w:r w:rsidRPr="006D6243">
        <w:rPr>
          <w:rFonts w:ascii="Arial" w:hAnsi="Arial" w:cs="Arial"/>
          <w:b/>
          <w:sz w:val="22"/>
          <w:szCs w:val="22"/>
        </w:rPr>
        <w:t>=</w:t>
      </w:r>
      <w:r w:rsidR="008506E6">
        <w:rPr>
          <w:rFonts w:ascii="Arial" w:hAnsi="Arial" w:cs="Arial"/>
          <w:b/>
          <w:sz w:val="22"/>
          <w:szCs w:val="22"/>
        </w:rPr>
        <w:t xml:space="preserve"> </w:t>
      </w:r>
      <w:r w:rsidR="002B7694">
        <w:rPr>
          <w:rFonts w:ascii="Arial" w:hAnsi="Arial" w:cs="Arial"/>
          <w:b/>
          <w:sz w:val="22"/>
          <w:szCs w:val="22"/>
        </w:rPr>
        <w:t>8</w:t>
      </w:r>
      <w:r>
        <w:rPr>
          <w:rFonts w:ascii="Arial" w:hAnsi="Arial" w:cs="Arial"/>
          <w:b/>
          <w:sz w:val="22"/>
          <w:szCs w:val="22"/>
        </w:rPr>
        <w:t xml:space="preserve">.000,00 </w:t>
      </w:r>
      <w:r w:rsidRPr="006D6243">
        <w:rPr>
          <w:rFonts w:ascii="Arial" w:hAnsi="Arial" w:cs="Arial"/>
          <w:b/>
          <w:sz w:val="22"/>
          <w:szCs w:val="22"/>
        </w:rPr>
        <w:t xml:space="preserve"> € .</w:t>
      </w:r>
    </w:p>
    <w:p w:rsidR="00AF5CDF" w:rsidRPr="00067536" w:rsidRDefault="00433EEF" w:rsidP="00433EEF">
      <w:pPr>
        <w:spacing w:line="360" w:lineRule="auto"/>
        <w:ind w:left="284" w:hanging="284"/>
        <w:rPr>
          <w:rFonts w:ascii="Arial" w:hAnsi="Arial" w:cs="Arial"/>
          <w:sz w:val="22"/>
          <w:szCs w:val="22"/>
        </w:rPr>
      </w:pPr>
      <w:r>
        <w:rPr>
          <w:rFonts w:ascii="Arial" w:hAnsi="Arial" w:cs="Arial"/>
          <w:sz w:val="22"/>
          <w:szCs w:val="22"/>
        </w:rPr>
        <w:t xml:space="preserve"> </w:t>
      </w:r>
      <w:r w:rsidR="00CB544D">
        <w:rPr>
          <w:rFonts w:ascii="Arial" w:hAnsi="Arial" w:cs="Arial"/>
          <w:bCs/>
          <w:noProof/>
          <w:sz w:val="22"/>
          <w:szCs w:val="22"/>
        </w:rPr>
        <w:t xml:space="preserve">  </w:t>
      </w:r>
    </w:p>
    <w:p w:rsidR="00AF5CDF" w:rsidRPr="008C6525" w:rsidRDefault="001A1DAA" w:rsidP="00DC0E18">
      <w:pPr>
        <w:spacing w:line="360" w:lineRule="auto"/>
        <w:jc w:val="both"/>
        <w:outlineLvl w:val="0"/>
        <w:rPr>
          <w:rFonts w:ascii="Arial" w:hAnsi="Arial" w:cs="Arial"/>
        </w:rPr>
      </w:pPr>
      <w:r>
        <w:rPr>
          <w:rFonts w:ascii="Arial" w:hAnsi="Arial" w:cs="Arial"/>
          <w:sz w:val="22"/>
          <w:szCs w:val="22"/>
        </w:rPr>
        <w:t xml:space="preserve"> </w:t>
      </w:r>
    </w:p>
    <w:tbl>
      <w:tblPr>
        <w:tblW w:w="9554" w:type="dxa"/>
        <w:tblInd w:w="-176" w:type="dxa"/>
        <w:tblLook w:val="0000"/>
      </w:tblPr>
      <w:tblGrid>
        <w:gridCol w:w="4962"/>
        <w:gridCol w:w="4592"/>
      </w:tblGrid>
      <w:tr w:rsidR="00203C5C" w:rsidRPr="00560D70" w:rsidTr="008A5A32">
        <w:tc>
          <w:tcPr>
            <w:tcW w:w="4962" w:type="dxa"/>
          </w:tcPr>
          <w:p w:rsidR="00203C5C" w:rsidRPr="002F6EFF" w:rsidRDefault="00203C5C" w:rsidP="00ED1EE9">
            <w:pPr>
              <w:jc w:val="center"/>
              <w:rPr>
                <w:rFonts w:ascii="Book Antiqua" w:hAnsi="Book Antiqua" w:cs="Arial"/>
                <w:b/>
                <w:sz w:val="20"/>
                <w:szCs w:val="20"/>
              </w:rPr>
            </w:pPr>
            <w:r w:rsidRPr="002F6EFF">
              <w:rPr>
                <w:rFonts w:ascii="Book Antiqua" w:hAnsi="Book Antiqua" w:cs="Arial"/>
                <w:b/>
                <w:sz w:val="20"/>
                <w:szCs w:val="20"/>
              </w:rPr>
              <w:t xml:space="preserve">Σπάρτη </w:t>
            </w:r>
            <w:r w:rsidR="001F3ACE">
              <w:rPr>
                <w:rFonts w:ascii="Book Antiqua" w:hAnsi="Book Antiqua" w:cs="Arial"/>
                <w:b/>
                <w:sz w:val="20"/>
                <w:szCs w:val="20"/>
              </w:rPr>
              <w:t xml:space="preserve"> </w:t>
            </w:r>
            <w:r w:rsidR="00D01BEE">
              <w:rPr>
                <w:rFonts w:ascii="Book Antiqua" w:hAnsi="Book Antiqua" w:cs="Arial"/>
                <w:b/>
                <w:sz w:val="20"/>
                <w:szCs w:val="20"/>
              </w:rPr>
              <w:t>29</w:t>
            </w:r>
            <w:r w:rsidR="00EA73D9">
              <w:rPr>
                <w:rFonts w:ascii="Book Antiqua" w:hAnsi="Book Antiqua" w:cs="Arial"/>
                <w:b/>
                <w:sz w:val="20"/>
                <w:szCs w:val="20"/>
              </w:rPr>
              <w:t xml:space="preserve">  -  </w:t>
            </w:r>
            <w:r w:rsidR="00D01BEE">
              <w:rPr>
                <w:rFonts w:ascii="Book Antiqua" w:hAnsi="Book Antiqua" w:cs="Arial"/>
                <w:b/>
                <w:sz w:val="20"/>
                <w:szCs w:val="20"/>
              </w:rPr>
              <w:t>09</w:t>
            </w:r>
            <w:r w:rsidR="00EA73D9">
              <w:rPr>
                <w:rFonts w:ascii="Book Antiqua" w:hAnsi="Book Antiqua" w:cs="Arial"/>
                <w:b/>
                <w:sz w:val="20"/>
                <w:szCs w:val="20"/>
              </w:rPr>
              <w:t xml:space="preserve"> </w:t>
            </w:r>
            <w:r w:rsidR="008506E6">
              <w:rPr>
                <w:rFonts w:ascii="Book Antiqua" w:hAnsi="Book Antiqua" w:cs="Arial"/>
                <w:b/>
                <w:sz w:val="20"/>
                <w:szCs w:val="20"/>
              </w:rPr>
              <w:t>-202</w:t>
            </w:r>
            <w:r w:rsidR="00EA73D9">
              <w:rPr>
                <w:rFonts w:ascii="Book Antiqua" w:hAnsi="Book Antiqua" w:cs="Arial"/>
                <w:b/>
                <w:sz w:val="20"/>
                <w:szCs w:val="20"/>
              </w:rPr>
              <w:t>1</w:t>
            </w:r>
          </w:p>
          <w:p w:rsidR="00203C5C" w:rsidRPr="002F6EFF" w:rsidRDefault="00203C5C" w:rsidP="00ED1EE9">
            <w:pPr>
              <w:jc w:val="center"/>
              <w:rPr>
                <w:rFonts w:ascii="Book Antiqua" w:hAnsi="Book Antiqua" w:cs="Arial"/>
                <w:b/>
                <w:sz w:val="20"/>
                <w:szCs w:val="20"/>
              </w:rPr>
            </w:pPr>
            <w:r w:rsidRPr="002F6EFF">
              <w:rPr>
                <w:rFonts w:ascii="Book Antiqua" w:hAnsi="Book Antiqua" w:cs="Arial"/>
                <w:b/>
                <w:sz w:val="20"/>
                <w:szCs w:val="20"/>
              </w:rPr>
              <w:t>Ο ΣΥΝΤΑΞΑΣ</w:t>
            </w:r>
          </w:p>
          <w:p w:rsidR="00203C5C" w:rsidRPr="002F6EFF" w:rsidRDefault="00203C5C" w:rsidP="00ED1EE9">
            <w:pPr>
              <w:jc w:val="center"/>
              <w:rPr>
                <w:rFonts w:ascii="Book Antiqua" w:hAnsi="Book Antiqua" w:cs="Arial"/>
                <w:b/>
                <w:sz w:val="20"/>
                <w:szCs w:val="20"/>
              </w:rPr>
            </w:pPr>
            <w:r w:rsidRPr="002F6EFF">
              <w:rPr>
                <w:rFonts w:ascii="Book Antiqua" w:hAnsi="Book Antiqua" w:cs="Arial"/>
                <w:b/>
                <w:sz w:val="20"/>
                <w:szCs w:val="20"/>
              </w:rPr>
              <w:t xml:space="preserve"> </w:t>
            </w:r>
          </w:p>
          <w:p w:rsidR="00203C5C" w:rsidRPr="002F6EFF" w:rsidRDefault="00203C5C" w:rsidP="00ED1EE9">
            <w:pPr>
              <w:jc w:val="center"/>
              <w:rPr>
                <w:rFonts w:ascii="Book Antiqua" w:hAnsi="Book Antiqua" w:cs="Arial"/>
                <w:b/>
                <w:sz w:val="20"/>
                <w:szCs w:val="20"/>
              </w:rPr>
            </w:pPr>
          </w:p>
          <w:p w:rsidR="00203C5C" w:rsidRPr="002F6EFF" w:rsidRDefault="00203C5C" w:rsidP="00ED1EE9">
            <w:pPr>
              <w:jc w:val="center"/>
              <w:rPr>
                <w:rFonts w:ascii="Book Antiqua" w:hAnsi="Book Antiqua" w:cs="Arial"/>
                <w:b/>
                <w:sz w:val="20"/>
                <w:szCs w:val="20"/>
              </w:rPr>
            </w:pPr>
            <w:r w:rsidRPr="002F6EFF">
              <w:rPr>
                <w:rFonts w:ascii="Book Antiqua" w:hAnsi="Book Antiqua" w:cs="Arial"/>
                <w:b/>
                <w:sz w:val="20"/>
                <w:szCs w:val="20"/>
              </w:rPr>
              <w:t xml:space="preserve"> Ευρυσθένης Σταυρόπουλος</w:t>
            </w:r>
          </w:p>
          <w:p w:rsidR="00203C5C" w:rsidRPr="00560D70" w:rsidRDefault="00203C5C" w:rsidP="00ED1EE9">
            <w:pPr>
              <w:ind w:left="72" w:right="425" w:hanging="38"/>
              <w:jc w:val="both"/>
              <w:rPr>
                <w:rFonts w:ascii="Book Antiqua" w:hAnsi="Book Antiqua"/>
                <w:bCs/>
                <w:shadow/>
                <w:sz w:val="18"/>
                <w:szCs w:val="18"/>
              </w:rPr>
            </w:pPr>
            <w:r w:rsidRPr="002F6EFF">
              <w:rPr>
                <w:rFonts w:ascii="Book Antiqua" w:hAnsi="Book Antiqua" w:cs="Arial"/>
                <w:b/>
                <w:sz w:val="20"/>
                <w:szCs w:val="20"/>
              </w:rPr>
              <w:t xml:space="preserve">             Ηλεκτρολόγος Μηχανικός   ΠΕ με Α΄ β.</w:t>
            </w:r>
            <w:r w:rsidRPr="00560D70">
              <w:rPr>
                <w:rFonts w:ascii="Book Antiqua" w:hAnsi="Book Antiqua"/>
                <w:b/>
                <w:sz w:val="22"/>
                <w:szCs w:val="22"/>
              </w:rPr>
              <w:t xml:space="preserve"> </w:t>
            </w:r>
            <w:r w:rsidRPr="00560D70">
              <w:rPr>
                <w:rFonts w:ascii="Book Antiqua" w:hAnsi="Book Antiqua"/>
                <w:b/>
                <w:sz w:val="18"/>
                <w:szCs w:val="18"/>
              </w:rPr>
              <w:t xml:space="preserve"> </w:t>
            </w:r>
          </w:p>
        </w:tc>
        <w:tc>
          <w:tcPr>
            <w:tcW w:w="4592" w:type="dxa"/>
          </w:tcPr>
          <w:p w:rsidR="00203C5C" w:rsidRDefault="00203C5C" w:rsidP="00ED1EE9">
            <w:pPr>
              <w:jc w:val="center"/>
              <w:rPr>
                <w:rFonts w:ascii="Book Antiqua" w:hAnsi="Book Antiqua" w:cs="Arial"/>
                <w:b/>
                <w:sz w:val="22"/>
                <w:szCs w:val="22"/>
              </w:rPr>
            </w:pPr>
          </w:p>
          <w:p w:rsidR="00203C5C" w:rsidRDefault="00203C5C" w:rsidP="00ED1EE9">
            <w:pPr>
              <w:jc w:val="center"/>
              <w:rPr>
                <w:rFonts w:ascii="Book Antiqua" w:hAnsi="Book Antiqua" w:cs="Arial"/>
                <w:b/>
                <w:sz w:val="22"/>
                <w:szCs w:val="22"/>
              </w:rPr>
            </w:pPr>
            <w:r>
              <w:rPr>
                <w:rFonts w:ascii="Book Antiqua" w:hAnsi="Book Antiqua" w:cs="Arial"/>
                <w:b/>
                <w:sz w:val="22"/>
                <w:szCs w:val="22"/>
              </w:rPr>
              <w:t>ΘΕΩΡΗΘΗΚΕ</w:t>
            </w:r>
          </w:p>
          <w:p w:rsidR="00203C5C" w:rsidRPr="00560D70" w:rsidRDefault="00203C5C" w:rsidP="00ED1EE9">
            <w:pPr>
              <w:jc w:val="center"/>
              <w:rPr>
                <w:rFonts w:ascii="Book Antiqua" w:hAnsi="Book Antiqua" w:cs="Arial"/>
                <w:b/>
                <w:sz w:val="22"/>
                <w:szCs w:val="22"/>
              </w:rPr>
            </w:pPr>
            <w:r>
              <w:rPr>
                <w:rFonts w:ascii="Book Antiqua" w:hAnsi="Book Antiqua" w:cs="Arial"/>
                <w:b/>
                <w:sz w:val="22"/>
                <w:szCs w:val="22"/>
              </w:rPr>
              <w:t xml:space="preserve">Σπάρτη   </w:t>
            </w:r>
            <w:r w:rsidR="00EA73D9">
              <w:rPr>
                <w:rFonts w:ascii="Book Antiqua" w:hAnsi="Book Antiqua" w:cs="Arial"/>
                <w:b/>
                <w:sz w:val="22"/>
                <w:szCs w:val="22"/>
              </w:rPr>
              <w:t xml:space="preserve">  </w:t>
            </w:r>
            <w:r w:rsidR="00D01BEE">
              <w:rPr>
                <w:rFonts w:ascii="Book Antiqua" w:hAnsi="Book Antiqua" w:cs="Arial"/>
                <w:b/>
                <w:sz w:val="22"/>
                <w:szCs w:val="22"/>
              </w:rPr>
              <w:t>29</w:t>
            </w:r>
            <w:r w:rsidR="00EA73D9">
              <w:rPr>
                <w:rFonts w:ascii="Book Antiqua" w:hAnsi="Book Antiqua" w:cs="Arial"/>
                <w:b/>
                <w:sz w:val="22"/>
                <w:szCs w:val="22"/>
              </w:rPr>
              <w:t xml:space="preserve">  - </w:t>
            </w:r>
            <w:r w:rsidR="00D01BEE">
              <w:rPr>
                <w:rFonts w:ascii="Book Antiqua" w:hAnsi="Book Antiqua" w:cs="Arial"/>
                <w:b/>
                <w:sz w:val="22"/>
                <w:szCs w:val="22"/>
              </w:rPr>
              <w:t>09</w:t>
            </w:r>
            <w:r w:rsidR="00EA73D9">
              <w:rPr>
                <w:rFonts w:ascii="Book Antiqua" w:hAnsi="Book Antiqua" w:cs="Arial"/>
                <w:b/>
                <w:sz w:val="22"/>
                <w:szCs w:val="22"/>
              </w:rPr>
              <w:t xml:space="preserve"> -2021</w:t>
            </w:r>
          </w:p>
          <w:p w:rsidR="00EA73D9" w:rsidRDefault="001F3ACE" w:rsidP="001F3ACE">
            <w:pPr>
              <w:ind w:left="142" w:hanging="142"/>
              <w:jc w:val="center"/>
              <w:rPr>
                <w:rFonts w:ascii="Book Antiqua" w:hAnsi="Book Antiqua" w:cs="Arial"/>
                <w:b/>
                <w:sz w:val="20"/>
                <w:szCs w:val="20"/>
              </w:rPr>
            </w:pPr>
            <w:r w:rsidRPr="001F3ACE">
              <w:rPr>
                <w:rFonts w:ascii="Book Antiqua" w:hAnsi="Book Antiqua" w:cs="Arial"/>
                <w:b/>
                <w:sz w:val="20"/>
                <w:szCs w:val="20"/>
              </w:rPr>
              <w:t xml:space="preserve"> </w:t>
            </w:r>
            <w:r w:rsidR="00433EEF">
              <w:rPr>
                <w:rFonts w:ascii="Book Antiqua" w:hAnsi="Book Antiqua" w:cs="Arial"/>
                <w:b/>
                <w:sz w:val="20"/>
                <w:szCs w:val="20"/>
              </w:rPr>
              <w:t xml:space="preserve"> </w:t>
            </w:r>
          </w:p>
          <w:p w:rsidR="001F3ACE" w:rsidRPr="00A34CAE" w:rsidRDefault="00EA73D9" w:rsidP="001F3ACE">
            <w:pPr>
              <w:ind w:left="142" w:hanging="142"/>
              <w:jc w:val="center"/>
              <w:rPr>
                <w:rFonts w:ascii="Book Antiqua" w:hAnsi="Book Antiqua" w:cs="Arial"/>
                <w:b/>
                <w:sz w:val="20"/>
                <w:szCs w:val="20"/>
              </w:rPr>
            </w:pPr>
            <w:r>
              <w:rPr>
                <w:rFonts w:ascii="Book Antiqua" w:hAnsi="Book Antiqua" w:cs="Arial"/>
                <w:b/>
                <w:sz w:val="20"/>
                <w:szCs w:val="20"/>
              </w:rPr>
              <w:t>Η ΑΝΑΠΛΗΡΩΤΡΙΑ ΠΡΟΪΣΤΑΜΕΝΗ ΔΙΕΥΘΥΝΣΗΣ</w:t>
            </w:r>
            <w:r w:rsidR="001F3ACE" w:rsidRPr="00A34CAE">
              <w:rPr>
                <w:rFonts w:ascii="Book Antiqua" w:hAnsi="Book Antiqua" w:cs="Arial"/>
                <w:b/>
                <w:sz w:val="20"/>
                <w:szCs w:val="20"/>
              </w:rPr>
              <w:t xml:space="preserve"> </w:t>
            </w:r>
          </w:p>
          <w:p w:rsidR="001F3ACE" w:rsidRDefault="001F3ACE" w:rsidP="001F3ACE">
            <w:pPr>
              <w:ind w:left="142" w:hanging="142"/>
              <w:jc w:val="center"/>
              <w:rPr>
                <w:rFonts w:ascii="Book Antiqua" w:hAnsi="Book Antiqua" w:cs="Arial"/>
                <w:b/>
                <w:sz w:val="20"/>
                <w:szCs w:val="20"/>
              </w:rPr>
            </w:pPr>
          </w:p>
          <w:p w:rsidR="001F3ACE" w:rsidRPr="00A34CAE" w:rsidRDefault="001F3ACE" w:rsidP="001F3ACE">
            <w:pPr>
              <w:ind w:left="142" w:hanging="142"/>
              <w:jc w:val="center"/>
              <w:rPr>
                <w:rFonts w:ascii="Book Antiqua" w:hAnsi="Book Antiqua" w:cs="Arial"/>
                <w:b/>
                <w:sz w:val="20"/>
                <w:szCs w:val="20"/>
              </w:rPr>
            </w:pPr>
          </w:p>
          <w:p w:rsidR="001F3ACE" w:rsidRPr="00A34CAE" w:rsidRDefault="001F3ACE" w:rsidP="001F3ACE">
            <w:pPr>
              <w:jc w:val="center"/>
              <w:rPr>
                <w:rFonts w:ascii="Book Antiqua" w:hAnsi="Book Antiqua" w:cs="Arial"/>
                <w:b/>
                <w:sz w:val="20"/>
                <w:szCs w:val="20"/>
              </w:rPr>
            </w:pPr>
            <w:proofErr w:type="spellStart"/>
            <w:r w:rsidRPr="00A34CAE">
              <w:rPr>
                <w:rFonts w:ascii="Book Antiqua" w:hAnsi="Book Antiqua" w:cs="Arial"/>
                <w:b/>
                <w:sz w:val="20"/>
                <w:szCs w:val="20"/>
              </w:rPr>
              <w:t>Καρακίτσου</w:t>
            </w:r>
            <w:proofErr w:type="spellEnd"/>
            <w:r w:rsidRPr="00A34CAE">
              <w:rPr>
                <w:rFonts w:ascii="Book Antiqua" w:hAnsi="Book Antiqua" w:cs="Arial"/>
                <w:b/>
                <w:sz w:val="20"/>
                <w:szCs w:val="20"/>
              </w:rPr>
              <w:t xml:space="preserve"> Άννα</w:t>
            </w:r>
          </w:p>
          <w:p w:rsidR="00203C5C" w:rsidRPr="00560D70" w:rsidRDefault="001F3ACE" w:rsidP="001F3ACE">
            <w:pPr>
              <w:jc w:val="center"/>
              <w:rPr>
                <w:rFonts w:ascii="Book Antiqua" w:hAnsi="Book Antiqua"/>
                <w:b/>
                <w:sz w:val="18"/>
                <w:szCs w:val="18"/>
              </w:rPr>
            </w:pPr>
            <w:r w:rsidRPr="00A34CAE">
              <w:rPr>
                <w:rFonts w:ascii="Book Antiqua" w:hAnsi="Book Antiqua" w:cs="Arial"/>
                <w:b/>
                <w:sz w:val="20"/>
                <w:szCs w:val="20"/>
              </w:rPr>
              <w:t>Πολιτικός Μηχανικός ΠΕ Α΄ β.</w:t>
            </w:r>
            <w:r>
              <w:rPr>
                <w:rFonts w:ascii="Book Antiqua" w:hAnsi="Book Antiqua" w:cs="Arial"/>
                <w:b/>
                <w:szCs w:val="22"/>
              </w:rPr>
              <w:t xml:space="preserve"> </w:t>
            </w:r>
            <w:r w:rsidRPr="00560D70">
              <w:rPr>
                <w:rFonts w:ascii="Book Antiqua" w:hAnsi="Book Antiqua"/>
                <w:b/>
                <w:szCs w:val="22"/>
              </w:rPr>
              <w:t xml:space="preserve"> </w:t>
            </w:r>
            <w:r w:rsidRPr="00560D70">
              <w:rPr>
                <w:rFonts w:ascii="Book Antiqua" w:hAnsi="Book Antiqua"/>
                <w:b/>
                <w:sz w:val="18"/>
                <w:szCs w:val="18"/>
              </w:rPr>
              <w:t xml:space="preserve"> </w:t>
            </w:r>
            <w:r w:rsidR="00203C5C">
              <w:rPr>
                <w:rFonts w:ascii="Book Antiqua" w:hAnsi="Book Antiqua" w:cs="Arial"/>
                <w:b/>
                <w:sz w:val="22"/>
                <w:szCs w:val="22"/>
              </w:rPr>
              <w:t xml:space="preserve"> </w:t>
            </w:r>
            <w:r w:rsidR="00203C5C" w:rsidRPr="00560D70">
              <w:rPr>
                <w:rFonts w:ascii="Book Antiqua" w:hAnsi="Book Antiqua"/>
                <w:b/>
                <w:sz w:val="22"/>
                <w:szCs w:val="22"/>
              </w:rPr>
              <w:t xml:space="preserve"> </w:t>
            </w:r>
            <w:r w:rsidR="00203C5C" w:rsidRPr="00560D70">
              <w:rPr>
                <w:rFonts w:ascii="Book Antiqua" w:hAnsi="Book Antiqua"/>
                <w:b/>
                <w:sz w:val="18"/>
                <w:szCs w:val="18"/>
              </w:rPr>
              <w:t xml:space="preserve"> </w:t>
            </w:r>
          </w:p>
        </w:tc>
      </w:tr>
    </w:tbl>
    <w:p w:rsidR="00AF5CDF" w:rsidRPr="00184826" w:rsidRDefault="00AF5CDF" w:rsidP="00E627BF">
      <w:pPr>
        <w:jc w:val="both"/>
        <w:outlineLvl w:val="0"/>
        <w:rPr>
          <w:rFonts w:ascii="Arial" w:hAnsi="Arial" w:cs="Arial"/>
        </w:rPr>
      </w:pPr>
    </w:p>
    <w:p w:rsidR="00184826" w:rsidRDefault="00184826"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p w:rsidR="000847B5" w:rsidRDefault="000847B5" w:rsidP="00E627BF">
      <w:pPr>
        <w:jc w:val="both"/>
        <w:outlineLvl w:val="0"/>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425"/>
        <w:gridCol w:w="5317"/>
      </w:tblGrid>
      <w:tr w:rsidR="002B7694" w:rsidRPr="008C6525" w:rsidTr="002B7694">
        <w:trPr>
          <w:trHeight w:val="1709"/>
        </w:trPr>
        <w:tc>
          <w:tcPr>
            <w:tcW w:w="3652" w:type="dxa"/>
          </w:tcPr>
          <w:p w:rsidR="002B7694" w:rsidRPr="009C0B1B" w:rsidRDefault="002B7694" w:rsidP="002B7694">
            <w:pPr>
              <w:jc w:val="center"/>
              <w:outlineLvl w:val="0"/>
              <w:rPr>
                <w:rFonts w:ascii="Book Antiqua" w:hAnsi="Book Antiqua" w:cs="Arial"/>
                <w:b/>
                <w:bCs/>
                <w:sz w:val="18"/>
                <w:szCs w:val="18"/>
              </w:rPr>
            </w:pPr>
            <w:r>
              <w:rPr>
                <w:rFonts w:ascii="Book Antiqua" w:hAnsi="Book Antiqua" w:cs="Arial"/>
                <w:b/>
                <w:bCs/>
                <w:noProof/>
                <w:sz w:val="18"/>
                <w:szCs w:val="18"/>
              </w:rPr>
              <w:lastRenderedPageBreak/>
              <w:drawing>
                <wp:inline distT="0" distB="0" distL="0" distR="0">
                  <wp:extent cx="447675" cy="476250"/>
                  <wp:effectExtent l="19050" t="0" r="9525"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2B7694" w:rsidRPr="009C0B1B" w:rsidRDefault="002B7694" w:rsidP="002B7694">
            <w:pPr>
              <w:jc w:val="center"/>
              <w:outlineLvl w:val="0"/>
              <w:rPr>
                <w:rFonts w:ascii="Book Antiqua" w:hAnsi="Book Antiqua" w:cs="Arial"/>
                <w:b/>
                <w:bCs/>
                <w:sz w:val="18"/>
                <w:szCs w:val="18"/>
              </w:rPr>
            </w:pPr>
            <w:r w:rsidRPr="009C0B1B">
              <w:rPr>
                <w:rFonts w:ascii="Book Antiqua" w:hAnsi="Book Antiqua" w:cs="Arial"/>
                <w:b/>
                <w:bCs/>
                <w:sz w:val="18"/>
                <w:szCs w:val="18"/>
              </w:rPr>
              <w:t>EΛΛΗΝΙΚΗ ΔΗΜΟΚΡΑΤΙΑ</w:t>
            </w:r>
          </w:p>
          <w:p w:rsidR="002B7694" w:rsidRPr="009C0B1B" w:rsidRDefault="002B7694" w:rsidP="002B7694">
            <w:pPr>
              <w:jc w:val="center"/>
              <w:outlineLvl w:val="0"/>
              <w:rPr>
                <w:rFonts w:ascii="Book Antiqua" w:hAnsi="Book Antiqua" w:cs="Arial"/>
                <w:b/>
                <w:bCs/>
                <w:sz w:val="18"/>
                <w:szCs w:val="18"/>
              </w:rPr>
            </w:pPr>
            <w:r w:rsidRPr="009C0B1B">
              <w:rPr>
                <w:rFonts w:ascii="Book Antiqua" w:hAnsi="Book Antiqua" w:cs="Arial"/>
                <w:b/>
                <w:bCs/>
                <w:sz w:val="18"/>
                <w:szCs w:val="18"/>
              </w:rPr>
              <w:t>ΝΟΜΟΣ ΛΑΚΩΝΙΑΣ</w:t>
            </w:r>
          </w:p>
          <w:p w:rsidR="002B7694" w:rsidRPr="009C0B1B" w:rsidRDefault="002B7694" w:rsidP="002B7694">
            <w:pPr>
              <w:jc w:val="center"/>
              <w:outlineLvl w:val="0"/>
              <w:rPr>
                <w:rFonts w:ascii="Book Antiqua" w:hAnsi="Book Antiqua" w:cs="Arial"/>
                <w:b/>
                <w:sz w:val="18"/>
                <w:szCs w:val="18"/>
              </w:rPr>
            </w:pPr>
            <w:r w:rsidRPr="009C0B1B">
              <w:rPr>
                <w:rFonts w:ascii="Book Antiqua" w:hAnsi="Book Antiqua" w:cs="Arial"/>
                <w:b/>
                <w:sz w:val="18"/>
                <w:szCs w:val="18"/>
              </w:rPr>
              <w:t>ΔΗΜΟΣ ΣΠΑΡΤΗΣ</w:t>
            </w:r>
          </w:p>
          <w:p w:rsidR="002B7694" w:rsidRPr="009C0B1B" w:rsidRDefault="002B7694" w:rsidP="002B7694">
            <w:pPr>
              <w:ind w:right="-108"/>
              <w:jc w:val="center"/>
              <w:outlineLvl w:val="0"/>
              <w:rPr>
                <w:rFonts w:ascii="Book Antiqua" w:hAnsi="Book Antiqua" w:cs="Arial"/>
                <w:sz w:val="18"/>
                <w:szCs w:val="18"/>
              </w:rPr>
            </w:pPr>
            <w:r w:rsidRPr="009C0B1B">
              <w:rPr>
                <w:rFonts w:ascii="Book Antiqua" w:hAnsi="Book Antiqua" w:cs="Arial"/>
                <w:bCs/>
                <w:sz w:val="18"/>
                <w:szCs w:val="18"/>
              </w:rPr>
              <w:t>Δ/ΝΣΗ ΤΕΧΝΙΚΩΝ ΥΠΗΡΕΣΙΩΝ</w:t>
            </w:r>
          </w:p>
          <w:p w:rsidR="002B7694" w:rsidRPr="009C0B1B" w:rsidRDefault="002B7694" w:rsidP="002B7694">
            <w:pPr>
              <w:jc w:val="center"/>
              <w:rPr>
                <w:rFonts w:ascii="Book Antiqua" w:hAnsi="Book Antiqua" w:cs="Arial"/>
                <w:sz w:val="18"/>
                <w:szCs w:val="18"/>
              </w:rPr>
            </w:pPr>
            <w:r w:rsidRPr="009C0B1B">
              <w:rPr>
                <w:rFonts w:ascii="Book Antiqua" w:hAnsi="Book Antiqua" w:cs="Arial"/>
                <w:sz w:val="18"/>
                <w:szCs w:val="18"/>
              </w:rPr>
              <w:t>ΧΩΡΟΤΑΞΙΑΣ, ΥΠΗΡΕΣΙΑΣ ΔΟΜΗΣΗΣ</w:t>
            </w:r>
          </w:p>
          <w:p w:rsidR="002B7694" w:rsidRPr="009C0B1B" w:rsidRDefault="002B7694" w:rsidP="002B7694">
            <w:pPr>
              <w:jc w:val="center"/>
              <w:rPr>
                <w:rFonts w:ascii="Book Antiqua" w:hAnsi="Book Antiqua" w:cs="Arial"/>
                <w:sz w:val="18"/>
                <w:szCs w:val="18"/>
              </w:rPr>
            </w:pPr>
            <w:r w:rsidRPr="009C0B1B">
              <w:rPr>
                <w:rFonts w:ascii="Book Antiqua" w:hAnsi="Book Antiqua" w:cs="Arial"/>
                <w:sz w:val="18"/>
                <w:szCs w:val="18"/>
              </w:rPr>
              <w:t>ΚΑΙ ΠΕΡΙΒΑΛΛΟΝΤΟΣ</w:t>
            </w:r>
          </w:p>
        </w:tc>
        <w:tc>
          <w:tcPr>
            <w:tcW w:w="425" w:type="dxa"/>
          </w:tcPr>
          <w:p w:rsidR="002B7694" w:rsidRPr="008C6525" w:rsidRDefault="002B7694" w:rsidP="002B7694">
            <w:pPr>
              <w:jc w:val="center"/>
              <w:rPr>
                <w:rFonts w:ascii="Arial" w:hAnsi="Arial" w:cs="Arial"/>
              </w:rPr>
            </w:pPr>
          </w:p>
        </w:tc>
        <w:tc>
          <w:tcPr>
            <w:tcW w:w="5317" w:type="dxa"/>
          </w:tcPr>
          <w:p w:rsidR="002B7694" w:rsidRPr="00067536" w:rsidRDefault="002B7694" w:rsidP="002B7694">
            <w:pPr>
              <w:jc w:val="center"/>
              <w:rPr>
                <w:rFonts w:ascii="Arial" w:hAnsi="Arial" w:cs="Arial"/>
                <w:b/>
                <w:sz w:val="22"/>
                <w:szCs w:val="22"/>
              </w:rPr>
            </w:pPr>
          </w:p>
          <w:p w:rsidR="002B7694" w:rsidRPr="00067536" w:rsidRDefault="002B7694" w:rsidP="002B7694">
            <w:pPr>
              <w:ind w:left="1309" w:hanging="1309"/>
              <w:rPr>
                <w:rFonts w:ascii="Arial" w:hAnsi="Arial" w:cs="Arial"/>
                <w:b/>
                <w:sz w:val="22"/>
                <w:szCs w:val="22"/>
              </w:rPr>
            </w:pPr>
            <w:r w:rsidRPr="001B52AB">
              <w:rPr>
                <w:rFonts w:ascii="Arial" w:hAnsi="Arial" w:cs="Arial"/>
                <w:b/>
                <w:sz w:val="22"/>
                <w:szCs w:val="22"/>
              </w:rPr>
              <w:t>Υπηρεσία :</w:t>
            </w:r>
            <w:r w:rsidRPr="00067536">
              <w:rPr>
                <w:rFonts w:ascii="Arial" w:hAnsi="Arial" w:cs="Arial"/>
                <w:sz w:val="22"/>
                <w:szCs w:val="22"/>
              </w:rPr>
              <w:t xml:space="preserve"> </w:t>
            </w:r>
            <w:r>
              <w:rPr>
                <w:rFonts w:ascii="Arial" w:hAnsi="Arial" w:cs="Arial"/>
                <w:b/>
                <w:sz w:val="22"/>
                <w:szCs w:val="22"/>
              </w:rPr>
              <w:t xml:space="preserve"> </w:t>
            </w:r>
            <w:r w:rsidRPr="002B7694">
              <w:rPr>
                <w:rFonts w:ascii="Arial" w:hAnsi="Arial" w:cs="Arial"/>
                <w:b/>
                <w:sz w:val="22"/>
                <w:szCs w:val="22"/>
              </w:rPr>
              <w:t>«</w:t>
            </w:r>
            <w:r>
              <w:rPr>
                <w:rFonts w:ascii="Arial" w:hAnsi="Arial" w:cs="Arial"/>
                <w:b/>
                <w:sz w:val="22"/>
                <w:szCs w:val="22"/>
              </w:rPr>
              <w:t xml:space="preserve">Αντικατάσταση λαμπτήρων και </w:t>
            </w:r>
            <w:r w:rsidRPr="002B7694">
              <w:rPr>
                <w:rFonts w:ascii="Arial" w:hAnsi="Arial" w:cs="Arial"/>
                <w:b/>
                <w:sz w:val="22"/>
                <w:szCs w:val="22"/>
              </w:rPr>
              <w:t>βάσεων (</w:t>
            </w:r>
            <w:proofErr w:type="spellStart"/>
            <w:r w:rsidRPr="002B7694">
              <w:rPr>
                <w:rFonts w:ascii="Arial" w:hAnsi="Arial" w:cs="Arial"/>
                <w:b/>
                <w:sz w:val="22"/>
                <w:szCs w:val="22"/>
              </w:rPr>
              <w:t>ντουΐ</w:t>
            </w:r>
            <w:proofErr w:type="spellEnd"/>
            <w:r w:rsidRPr="002B7694">
              <w:rPr>
                <w:rFonts w:ascii="Arial" w:hAnsi="Arial" w:cs="Arial"/>
                <w:b/>
                <w:sz w:val="22"/>
                <w:szCs w:val="22"/>
              </w:rPr>
              <w:t xml:space="preserve">) δημοτικού φωτισμού στην ΔΕ </w:t>
            </w:r>
            <w:proofErr w:type="spellStart"/>
            <w:r w:rsidRPr="002B7694">
              <w:rPr>
                <w:rFonts w:ascii="Arial" w:hAnsi="Arial" w:cs="Arial"/>
                <w:b/>
                <w:sz w:val="22"/>
                <w:szCs w:val="22"/>
              </w:rPr>
              <w:t>Θεραπνών</w:t>
            </w:r>
            <w:proofErr w:type="spellEnd"/>
            <w:r w:rsidRPr="002B7694">
              <w:rPr>
                <w:rFonts w:ascii="Arial" w:hAnsi="Arial" w:cs="Arial"/>
                <w:b/>
                <w:sz w:val="22"/>
                <w:szCs w:val="22"/>
              </w:rPr>
              <w:t xml:space="preserve"> » </w:t>
            </w:r>
            <w:r>
              <w:rPr>
                <w:rFonts w:ascii="Arial" w:hAnsi="Arial" w:cs="Arial"/>
                <w:b/>
                <w:sz w:val="22"/>
                <w:szCs w:val="22"/>
              </w:rPr>
              <w:t xml:space="preserve"> </w:t>
            </w:r>
          </w:p>
          <w:p w:rsidR="002B7694" w:rsidRPr="00067536" w:rsidRDefault="002B7694" w:rsidP="002B7694">
            <w:pPr>
              <w:jc w:val="center"/>
              <w:rPr>
                <w:rFonts w:ascii="Arial" w:hAnsi="Arial" w:cs="Arial"/>
                <w:b/>
                <w:sz w:val="22"/>
                <w:szCs w:val="22"/>
              </w:rPr>
            </w:pPr>
          </w:p>
          <w:p w:rsidR="002B7694" w:rsidRPr="008506E6" w:rsidRDefault="002B7694" w:rsidP="002B7694">
            <w:pPr>
              <w:jc w:val="right"/>
              <w:rPr>
                <w:rFonts w:ascii="Arial" w:hAnsi="Arial" w:cs="Arial"/>
                <w:b/>
                <w:sz w:val="22"/>
                <w:szCs w:val="22"/>
              </w:rPr>
            </w:pPr>
            <w:r>
              <w:rPr>
                <w:rFonts w:ascii="Arial" w:hAnsi="Arial" w:cs="Arial"/>
                <w:b/>
                <w:sz w:val="22"/>
                <w:szCs w:val="22"/>
              </w:rPr>
              <w:t xml:space="preserve">ΑΡΙΘΜΟΣ ΜΕΛΕΤΗΣ </w:t>
            </w:r>
            <w:r w:rsidRPr="00067536">
              <w:rPr>
                <w:rFonts w:ascii="Arial" w:hAnsi="Arial" w:cs="Arial"/>
                <w:b/>
                <w:sz w:val="22"/>
                <w:szCs w:val="22"/>
              </w:rPr>
              <w:t>:</w:t>
            </w:r>
            <w:r w:rsidR="00D01BEE">
              <w:rPr>
                <w:rFonts w:ascii="Arial" w:hAnsi="Arial" w:cs="Arial"/>
                <w:b/>
                <w:sz w:val="22"/>
                <w:szCs w:val="22"/>
              </w:rPr>
              <w:t xml:space="preserve">   085</w:t>
            </w:r>
            <w:r>
              <w:rPr>
                <w:rFonts w:ascii="Arial" w:hAnsi="Arial" w:cs="Arial"/>
                <w:b/>
                <w:sz w:val="22"/>
                <w:szCs w:val="22"/>
              </w:rPr>
              <w:t xml:space="preserve">  </w:t>
            </w:r>
            <w:r w:rsidRPr="00067536">
              <w:rPr>
                <w:rFonts w:ascii="Arial" w:hAnsi="Arial" w:cs="Arial"/>
                <w:b/>
                <w:sz w:val="22"/>
                <w:szCs w:val="22"/>
              </w:rPr>
              <w:t xml:space="preserve"> /20</w:t>
            </w:r>
            <w:r>
              <w:rPr>
                <w:rFonts w:ascii="Arial" w:hAnsi="Arial" w:cs="Arial"/>
                <w:b/>
                <w:sz w:val="22"/>
                <w:szCs w:val="22"/>
              </w:rPr>
              <w:t>21</w:t>
            </w:r>
          </w:p>
          <w:p w:rsidR="002B7694" w:rsidRPr="008506E6" w:rsidRDefault="002B7694" w:rsidP="002B7694">
            <w:pPr>
              <w:jc w:val="right"/>
              <w:rPr>
                <w:rFonts w:ascii="Arial" w:hAnsi="Arial" w:cs="Arial"/>
                <w:b/>
                <w:bCs/>
              </w:rPr>
            </w:pPr>
            <w:r w:rsidRPr="006D6243">
              <w:rPr>
                <w:rFonts w:ascii="Arial" w:hAnsi="Arial" w:cs="Arial"/>
                <w:b/>
                <w:bCs/>
              </w:rPr>
              <w:t>Κ.Α</w:t>
            </w:r>
            <w:r>
              <w:rPr>
                <w:rFonts w:ascii="Arial" w:hAnsi="Arial" w:cs="Arial"/>
                <w:b/>
                <w:bCs/>
              </w:rPr>
              <w:t xml:space="preserve">.: 20-6142.004      </w:t>
            </w:r>
          </w:p>
          <w:p w:rsidR="002B7694" w:rsidRPr="00067536" w:rsidRDefault="002B7694" w:rsidP="002B7694">
            <w:pPr>
              <w:jc w:val="right"/>
              <w:rPr>
                <w:rFonts w:ascii="Arial" w:hAnsi="Arial" w:cs="Arial"/>
                <w:sz w:val="22"/>
                <w:szCs w:val="22"/>
              </w:rPr>
            </w:pPr>
            <w:r>
              <w:rPr>
                <w:rFonts w:ascii="Arial" w:hAnsi="Arial" w:cs="Arial"/>
                <w:b/>
                <w:snapToGrid w:val="0"/>
              </w:rPr>
              <w:t>ΠΡΟΫΠΟΛΟΓΙΣΜΟΣ: 8.000,00 €</w:t>
            </w:r>
            <w:r>
              <w:rPr>
                <w:rFonts w:ascii="Arial" w:hAnsi="Arial" w:cs="Arial"/>
                <w:b/>
                <w:bCs/>
              </w:rPr>
              <w:t xml:space="preserve"> </w:t>
            </w:r>
            <w:r>
              <w:rPr>
                <w:rFonts w:ascii="Arial" w:hAnsi="Arial" w:cs="Arial"/>
                <w:b/>
                <w:sz w:val="22"/>
                <w:szCs w:val="22"/>
              </w:rPr>
              <w:t xml:space="preserve"> </w:t>
            </w:r>
          </w:p>
        </w:tc>
      </w:tr>
    </w:tbl>
    <w:p w:rsidR="000847B5" w:rsidRDefault="000847B5" w:rsidP="00E627BF">
      <w:pPr>
        <w:jc w:val="both"/>
        <w:outlineLvl w:val="0"/>
        <w:rPr>
          <w:rFonts w:ascii="Arial" w:hAnsi="Arial" w:cs="Arial"/>
        </w:rPr>
      </w:pPr>
    </w:p>
    <w:tbl>
      <w:tblPr>
        <w:tblpPr w:leftFromText="180" w:rightFromText="180" w:vertAnchor="text" w:horzAnchor="margin" w:tblpXSpec="center" w:tblpY="23"/>
        <w:tblW w:w="10749" w:type="dxa"/>
        <w:tblLook w:val="04A0"/>
      </w:tblPr>
      <w:tblGrid>
        <w:gridCol w:w="656"/>
        <w:gridCol w:w="3429"/>
        <w:gridCol w:w="2447"/>
        <w:gridCol w:w="2261"/>
        <w:gridCol w:w="2036"/>
      </w:tblGrid>
      <w:tr w:rsidR="00F15522" w:rsidRPr="00F15522" w:rsidTr="00F15522">
        <w:trPr>
          <w:trHeight w:val="525"/>
        </w:trPr>
        <w:tc>
          <w:tcPr>
            <w:tcW w:w="576" w:type="dxa"/>
            <w:tcBorders>
              <w:top w:val="nil"/>
              <w:left w:val="nil"/>
              <w:bottom w:val="nil"/>
              <w:right w:val="nil"/>
            </w:tcBorders>
            <w:shd w:val="clear" w:color="auto" w:fill="auto"/>
            <w:noWrap/>
            <w:vAlign w:val="bottom"/>
            <w:hideMark/>
          </w:tcPr>
          <w:p w:rsidR="00F15522" w:rsidRPr="00F15522" w:rsidRDefault="00F15522" w:rsidP="00F15522">
            <w:pPr>
              <w:rPr>
                <w:rFonts w:ascii="Arial Greek" w:hAnsi="Arial Greek" w:cs="Arial Greek"/>
                <w:b/>
                <w:bCs/>
                <w:color w:val="000000"/>
                <w:sz w:val="20"/>
                <w:szCs w:val="20"/>
              </w:rPr>
            </w:pPr>
            <w:r w:rsidRPr="00F15522">
              <w:rPr>
                <w:rFonts w:ascii="Arial Greek" w:hAnsi="Arial Greek" w:cs="Arial Greek"/>
                <w:b/>
                <w:bCs/>
                <w:color w:val="000000"/>
                <w:sz w:val="20"/>
                <w:szCs w:val="20"/>
              </w:rPr>
              <w:t xml:space="preserve">  </w:t>
            </w:r>
          </w:p>
        </w:tc>
        <w:tc>
          <w:tcPr>
            <w:tcW w:w="5876" w:type="dxa"/>
            <w:gridSpan w:val="2"/>
            <w:tcBorders>
              <w:top w:val="nil"/>
              <w:left w:val="nil"/>
              <w:bottom w:val="nil"/>
              <w:right w:val="nil"/>
            </w:tcBorders>
            <w:shd w:val="clear" w:color="auto" w:fill="auto"/>
            <w:noWrap/>
            <w:vAlign w:val="center"/>
            <w:hideMark/>
          </w:tcPr>
          <w:p w:rsidR="00F15522" w:rsidRPr="00F15522" w:rsidRDefault="00F15522" w:rsidP="00F15522">
            <w:pPr>
              <w:jc w:val="center"/>
              <w:rPr>
                <w:rFonts w:ascii="Arial Greek1" w:hAnsi="Arial Greek1"/>
                <w:b/>
                <w:bCs/>
                <w:color w:val="000000"/>
                <w:u w:val="single"/>
              </w:rPr>
            </w:pPr>
            <w:r w:rsidRPr="00F15522">
              <w:rPr>
                <w:rFonts w:ascii="Arial Greek1" w:hAnsi="Arial Greek1"/>
                <w:b/>
                <w:bCs/>
                <w:color w:val="000000"/>
                <w:u w:val="single"/>
              </w:rPr>
              <w:t xml:space="preserve"> ΕΝΔΕΙΚΤΙΚΟΣ ΠΡΟΫΠΟΛΟΓΙΣΜΟΣ</w:t>
            </w:r>
          </w:p>
        </w:tc>
        <w:tc>
          <w:tcPr>
            <w:tcW w:w="2261" w:type="dxa"/>
            <w:tcBorders>
              <w:top w:val="nil"/>
              <w:left w:val="nil"/>
              <w:bottom w:val="nil"/>
              <w:right w:val="nil"/>
            </w:tcBorders>
            <w:shd w:val="clear" w:color="auto" w:fill="auto"/>
            <w:noWrap/>
            <w:vAlign w:val="center"/>
            <w:hideMark/>
          </w:tcPr>
          <w:p w:rsidR="00F15522" w:rsidRPr="00F15522" w:rsidRDefault="00F15522" w:rsidP="00F15522">
            <w:pPr>
              <w:jc w:val="center"/>
              <w:rPr>
                <w:rFonts w:ascii="Arial Greek1" w:hAnsi="Arial Greek1"/>
                <w:b/>
                <w:bCs/>
                <w:color w:val="000000"/>
                <w:u w:val="single"/>
              </w:rPr>
            </w:pPr>
          </w:p>
        </w:tc>
        <w:tc>
          <w:tcPr>
            <w:tcW w:w="2036" w:type="dxa"/>
            <w:tcBorders>
              <w:top w:val="nil"/>
              <w:left w:val="nil"/>
              <w:bottom w:val="nil"/>
              <w:right w:val="nil"/>
            </w:tcBorders>
            <w:shd w:val="clear" w:color="auto" w:fill="auto"/>
            <w:noWrap/>
            <w:vAlign w:val="center"/>
            <w:hideMark/>
          </w:tcPr>
          <w:p w:rsidR="00F15522" w:rsidRPr="00F15522" w:rsidRDefault="00F15522" w:rsidP="00F15522">
            <w:pPr>
              <w:jc w:val="center"/>
              <w:rPr>
                <w:rFonts w:ascii="Arial Greek1" w:hAnsi="Arial Greek1"/>
                <w:b/>
                <w:bCs/>
                <w:color w:val="000000"/>
                <w:u w:val="single"/>
              </w:rPr>
            </w:pPr>
          </w:p>
        </w:tc>
      </w:tr>
      <w:tr w:rsidR="00F15522" w:rsidRPr="00F15522" w:rsidTr="00E12C3E">
        <w:trPr>
          <w:trHeight w:val="606"/>
        </w:trPr>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5522" w:rsidRPr="00F15522" w:rsidRDefault="00E12C3E" w:rsidP="00F15522">
            <w:pPr>
              <w:jc w:val="center"/>
              <w:rPr>
                <w:rFonts w:ascii="Arial Greek" w:hAnsi="Arial Greek" w:cs="Arial Greek"/>
                <w:b/>
                <w:bCs/>
                <w:color w:val="000000"/>
                <w:sz w:val="22"/>
                <w:szCs w:val="22"/>
              </w:rPr>
            </w:pPr>
            <w:r>
              <w:rPr>
                <w:rFonts w:ascii="Arial Greek" w:hAnsi="Arial Greek" w:cs="Arial Greek"/>
                <w:b/>
                <w:bCs/>
                <w:color w:val="000000"/>
                <w:sz w:val="22"/>
                <w:szCs w:val="22"/>
              </w:rPr>
              <w:t>Α/Α</w:t>
            </w:r>
            <w:r w:rsidR="00F15522" w:rsidRPr="00F15522">
              <w:rPr>
                <w:rFonts w:ascii="Arial Greek" w:hAnsi="Arial Greek" w:cs="Arial Greek"/>
                <w:b/>
                <w:bCs/>
                <w:color w:val="000000"/>
                <w:sz w:val="22"/>
                <w:szCs w:val="22"/>
              </w:rPr>
              <w:t> </w:t>
            </w:r>
          </w:p>
        </w:tc>
        <w:tc>
          <w:tcPr>
            <w:tcW w:w="3429" w:type="dxa"/>
            <w:tcBorders>
              <w:top w:val="single" w:sz="4" w:space="0" w:color="000000"/>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Theme="minorHAnsi" w:hAnsiTheme="minorHAnsi" w:cs="Arial Greek"/>
                <w:b/>
                <w:bCs/>
                <w:color w:val="000000"/>
                <w:sz w:val="22"/>
                <w:szCs w:val="22"/>
              </w:rPr>
            </w:pPr>
            <w:r w:rsidRPr="00F15522">
              <w:rPr>
                <w:rFonts w:asciiTheme="minorHAnsi" w:hAnsiTheme="minorHAnsi" w:cs="Arial Greek"/>
                <w:b/>
                <w:bCs/>
                <w:color w:val="000000"/>
                <w:sz w:val="22"/>
                <w:szCs w:val="22"/>
              </w:rPr>
              <w:t>ΕΙΔΟΣ</w:t>
            </w:r>
            <w:r w:rsidR="00E12C3E">
              <w:rPr>
                <w:rFonts w:asciiTheme="minorHAnsi" w:hAnsiTheme="minorHAnsi" w:cs="Arial Greek"/>
                <w:b/>
                <w:bCs/>
                <w:color w:val="000000"/>
                <w:sz w:val="22"/>
                <w:szCs w:val="22"/>
              </w:rPr>
              <w:t xml:space="preserve"> ΥΠΗΡΣΙΑΣ</w:t>
            </w:r>
          </w:p>
        </w:tc>
        <w:tc>
          <w:tcPr>
            <w:tcW w:w="2447" w:type="dxa"/>
            <w:tcBorders>
              <w:top w:val="single" w:sz="4" w:space="0" w:color="000000"/>
              <w:left w:val="nil"/>
              <w:bottom w:val="single" w:sz="4" w:space="0" w:color="000000"/>
              <w:right w:val="single" w:sz="4" w:space="0" w:color="000000"/>
            </w:tcBorders>
            <w:shd w:val="clear" w:color="auto" w:fill="auto"/>
            <w:vAlign w:val="center"/>
            <w:hideMark/>
          </w:tcPr>
          <w:p w:rsidR="00F15522" w:rsidRPr="00F15522" w:rsidRDefault="00F15522" w:rsidP="00E12C3E">
            <w:pPr>
              <w:jc w:val="center"/>
              <w:rPr>
                <w:rFonts w:asciiTheme="minorHAnsi" w:hAnsiTheme="minorHAnsi"/>
                <w:b/>
                <w:bCs/>
                <w:color w:val="000000"/>
                <w:sz w:val="22"/>
                <w:szCs w:val="22"/>
              </w:rPr>
            </w:pPr>
            <w:r w:rsidRPr="00F15522">
              <w:rPr>
                <w:rFonts w:asciiTheme="minorHAnsi" w:hAnsiTheme="minorHAnsi"/>
                <w:b/>
                <w:bCs/>
                <w:color w:val="000000"/>
                <w:sz w:val="22"/>
                <w:szCs w:val="22"/>
              </w:rPr>
              <w:t xml:space="preserve">ΕΚΤΙΜΩΜΕΝΗ ΠΟΣΟΤΗΤΑ  </w:t>
            </w:r>
            <w:r w:rsidR="00E12C3E">
              <w:rPr>
                <w:rFonts w:asciiTheme="minorHAnsi" w:hAnsiTheme="minorHAnsi"/>
                <w:b/>
                <w:bCs/>
                <w:color w:val="000000"/>
                <w:sz w:val="22"/>
                <w:szCs w:val="22"/>
              </w:rPr>
              <w:t xml:space="preserve"> </w:t>
            </w:r>
            <w:r w:rsidRPr="00F15522">
              <w:rPr>
                <w:rFonts w:asciiTheme="minorHAnsi" w:hAnsiTheme="minorHAnsi"/>
                <w:b/>
                <w:bCs/>
                <w:color w:val="000000"/>
                <w:sz w:val="22"/>
                <w:szCs w:val="22"/>
              </w:rPr>
              <w:t xml:space="preserve">  </w:t>
            </w:r>
          </w:p>
        </w:tc>
        <w:tc>
          <w:tcPr>
            <w:tcW w:w="2261" w:type="dxa"/>
            <w:tcBorders>
              <w:top w:val="single" w:sz="4" w:space="0" w:color="000000"/>
              <w:left w:val="nil"/>
              <w:bottom w:val="single" w:sz="4" w:space="0" w:color="000000"/>
              <w:right w:val="single" w:sz="4" w:space="0" w:color="000000"/>
            </w:tcBorders>
            <w:shd w:val="clear" w:color="auto" w:fill="auto"/>
            <w:vAlign w:val="center"/>
            <w:hideMark/>
          </w:tcPr>
          <w:p w:rsidR="00F15522" w:rsidRPr="00F15522" w:rsidRDefault="00F15522" w:rsidP="00E12C3E">
            <w:pPr>
              <w:jc w:val="center"/>
              <w:rPr>
                <w:rFonts w:asciiTheme="minorHAnsi" w:hAnsiTheme="minorHAnsi"/>
                <w:b/>
                <w:bCs/>
                <w:color w:val="000000"/>
                <w:sz w:val="22"/>
                <w:szCs w:val="22"/>
              </w:rPr>
            </w:pPr>
            <w:r w:rsidRPr="00F15522">
              <w:rPr>
                <w:rFonts w:asciiTheme="minorHAnsi" w:hAnsiTheme="minorHAnsi"/>
                <w:b/>
                <w:bCs/>
                <w:color w:val="000000"/>
                <w:sz w:val="22"/>
                <w:szCs w:val="22"/>
              </w:rPr>
              <w:t xml:space="preserve">ΜΟΝΑΔΙΑΙΟ ΚΟΣΤΟΣ </w:t>
            </w:r>
            <w:r w:rsidR="00E12C3E">
              <w:rPr>
                <w:rFonts w:asciiTheme="minorHAnsi" w:hAnsiTheme="minorHAnsi"/>
                <w:b/>
                <w:bCs/>
                <w:color w:val="000000"/>
                <w:sz w:val="22"/>
                <w:szCs w:val="22"/>
              </w:rPr>
              <w:t xml:space="preserve"> </w:t>
            </w:r>
          </w:p>
        </w:tc>
        <w:tc>
          <w:tcPr>
            <w:tcW w:w="2036" w:type="dxa"/>
            <w:tcBorders>
              <w:top w:val="single" w:sz="4" w:space="0" w:color="000000"/>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Theme="minorHAnsi" w:hAnsiTheme="minorHAnsi"/>
                <w:b/>
                <w:bCs/>
                <w:color w:val="000000"/>
                <w:sz w:val="22"/>
                <w:szCs w:val="22"/>
              </w:rPr>
            </w:pPr>
            <w:r w:rsidRPr="00F15522">
              <w:rPr>
                <w:rFonts w:asciiTheme="minorHAnsi" w:hAnsiTheme="minorHAnsi"/>
                <w:b/>
                <w:bCs/>
                <w:color w:val="000000"/>
                <w:sz w:val="22"/>
                <w:szCs w:val="22"/>
              </w:rPr>
              <w:t>ΚΟΣΤΟΣ</w:t>
            </w:r>
          </w:p>
        </w:tc>
      </w:tr>
      <w:tr w:rsidR="00F15522" w:rsidRPr="00F15522" w:rsidTr="00F15522">
        <w:trPr>
          <w:trHeight w:val="3960"/>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20"/>
                <w:szCs w:val="20"/>
              </w:rPr>
            </w:pPr>
            <w:r w:rsidRPr="00F15522">
              <w:rPr>
                <w:rFonts w:ascii="Arial Greek" w:hAnsi="Arial Greek" w:cs="Arial Greek"/>
                <w:color w:val="000000"/>
                <w:sz w:val="20"/>
                <w:szCs w:val="20"/>
              </w:rPr>
              <w:t>1.</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rPr>
                <w:rFonts w:ascii="Arial Greek" w:hAnsi="Arial Greek" w:cs="Arial Greek"/>
                <w:color w:val="000000"/>
                <w:sz w:val="20"/>
                <w:szCs w:val="20"/>
              </w:rPr>
            </w:pPr>
            <w:r w:rsidRPr="00F15522">
              <w:rPr>
                <w:rFonts w:ascii="Arial Greek" w:hAnsi="Arial Greek" w:cs="Arial Greek"/>
                <w:color w:val="000000"/>
                <w:sz w:val="20"/>
                <w:szCs w:val="20"/>
              </w:rPr>
              <w:t xml:space="preserve">Αντικατάσταση λαμπτήρα δημοτικού φωτισμού οιουδήποτε τύπου  ΙΣΧΥΟΣ 15-125 W  σε ιστό οδοφωτισμού. Η αποζημίωση περιλαμβάνει: την καταγραφή της βλάβης, την παραλαβή των υλικών (λαμπτήρες ) από το Δήμο, τη μετάβαση και αναγνώριση του σημείου βλάβης, την </w:t>
            </w:r>
            <w:proofErr w:type="spellStart"/>
            <w:r w:rsidRPr="00F15522">
              <w:rPr>
                <w:rFonts w:ascii="Arial Greek" w:hAnsi="Arial Greek" w:cs="Arial Greek"/>
                <w:color w:val="000000"/>
                <w:sz w:val="20"/>
                <w:szCs w:val="20"/>
              </w:rPr>
              <w:t>σντικατάσταση</w:t>
            </w:r>
            <w:proofErr w:type="spellEnd"/>
            <w:r w:rsidRPr="00F15522">
              <w:rPr>
                <w:rFonts w:ascii="Arial Greek" w:hAnsi="Arial Greek" w:cs="Arial Greek"/>
                <w:color w:val="000000"/>
                <w:sz w:val="20"/>
                <w:szCs w:val="20"/>
              </w:rPr>
              <w:t xml:space="preserve">  του λαμπτήρα , τον έλεγχο - δοκιμή  της ορθής επισκευής, τη συμπλήρωση του δελτίου αποκατάστασης  και την παράδοσή στην Υπηρεσία των άχρηστων υλικών που αντικαταστάθηκαν. Η όλη  υπηρεσία θα εκτελεστεί σύμφωνα με τους όρους της  ειδικής  συγγραφής υποχρεώσεων  της παρούσας μελέτης.</w:t>
            </w:r>
          </w:p>
        </w:tc>
        <w:tc>
          <w:tcPr>
            <w:tcW w:w="2447" w:type="dxa"/>
            <w:tcBorders>
              <w:top w:val="nil"/>
              <w:left w:val="nil"/>
              <w:bottom w:val="single" w:sz="4" w:space="0" w:color="000000"/>
              <w:right w:val="single" w:sz="4" w:space="0" w:color="000000"/>
            </w:tcBorders>
            <w:shd w:val="clear" w:color="auto" w:fill="auto"/>
            <w:vAlign w:val="center"/>
            <w:hideMark/>
          </w:tcPr>
          <w:p w:rsidR="00F15522" w:rsidRPr="00592A45" w:rsidRDefault="00592A45" w:rsidP="00F15522">
            <w:pPr>
              <w:jc w:val="center"/>
              <w:rPr>
                <w:rFonts w:ascii="Arial Greek1" w:hAnsi="Arial Greek1"/>
                <w:color w:val="000000"/>
                <w:sz w:val="20"/>
                <w:szCs w:val="20"/>
                <w:lang w:val="en-US"/>
              </w:rPr>
            </w:pPr>
            <w:r>
              <w:rPr>
                <w:rFonts w:ascii="Arial Greek1" w:hAnsi="Arial Greek1"/>
                <w:color w:val="000000"/>
                <w:sz w:val="20"/>
                <w:szCs w:val="20"/>
                <w:lang w:val="en-US"/>
              </w:rPr>
              <w:t>1</w:t>
            </w:r>
            <w:r>
              <w:rPr>
                <w:rFonts w:ascii="Arial Greek1" w:hAnsi="Arial Greek1"/>
                <w:color w:val="000000"/>
                <w:sz w:val="20"/>
                <w:szCs w:val="20"/>
              </w:rPr>
              <w:t>.</w:t>
            </w:r>
            <w:r>
              <w:rPr>
                <w:rFonts w:ascii="Arial Greek1" w:hAnsi="Arial Greek1"/>
                <w:color w:val="000000"/>
                <w:sz w:val="20"/>
                <w:szCs w:val="20"/>
                <w:lang w:val="en-US"/>
              </w:rPr>
              <w:t>200</w:t>
            </w:r>
            <w:r>
              <w:rPr>
                <w:rFonts w:ascii="Arial Greek1" w:hAnsi="Arial Greek1"/>
                <w:color w:val="000000"/>
                <w:sz w:val="20"/>
                <w:szCs w:val="20"/>
              </w:rPr>
              <w:t>,</w:t>
            </w:r>
            <w:r>
              <w:rPr>
                <w:rFonts w:ascii="Arial Greek1" w:hAnsi="Arial Greek1"/>
                <w:color w:val="000000"/>
                <w:sz w:val="20"/>
                <w:szCs w:val="20"/>
                <w:lang w:val="en-US"/>
              </w:rPr>
              <w:t>00</w:t>
            </w:r>
          </w:p>
        </w:tc>
        <w:tc>
          <w:tcPr>
            <w:tcW w:w="2261"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Arial Greek1" w:hAnsi="Arial Greek1"/>
                <w:color w:val="000000"/>
                <w:sz w:val="20"/>
                <w:szCs w:val="20"/>
              </w:rPr>
            </w:pPr>
            <w:r w:rsidRPr="00F15522">
              <w:rPr>
                <w:rFonts w:ascii="Arial Greek1" w:hAnsi="Arial Greek1"/>
                <w:color w:val="000000"/>
                <w:sz w:val="20"/>
                <w:szCs w:val="20"/>
              </w:rPr>
              <w:t>5,00</w:t>
            </w:r>
          </w:p>
        </w:tc>
        <w:tc>
          <w:tcPr>
            <w:tcW w:w="2036" w:type="dxa"/>
            <w:tcBorders>
              <w:top w:val="nil"/>
              <w:left w:val="nil"/>
              <w:bottom w:val="single" w:sz="4" w:space="0" w:color="000000"/>
              <w:right w:val="single" w:sz="4" w:space="0" w:color="000000"/>
            </w:tcBorders>
            <w:shd w:val="clear" w:color="auto" w:fill="auto"/>
            <w:vAlign w:val="center"/>
            <w:hideMark/>
          </w:tcPr>
          <w:p w:rsidR="00F15522" w:rsidRPr="00592A45" w:rsidRDefault="00592A45" w:rsidP="00F15522">
            <w:pPr>
              <w:jc w:val="center"/>
              <w:rPr>
                <w:rFonts w:ascii="Arial Greek1" w:hAnsi="Arial Greek1"/>
                <w:color w:val="000000"/>
                <w:sz w:val="20"/>
                <w:szCs w:val="20"/>
              </w:rPr>
            </w:pPr>
            <w:r>
              <w:rPr>
                <w:rFonts w:ascii="Arial Greek1" w:hAnsi="Arial Greek1"/>
                <w:color w:val="000000"/>
                <w:sz w:val="20"/>
                <w:szCs w:val="20"/>
                <w:lang w:val="en-US"/>
              </w:rPr>
              <w:t>6.000.00</w:t>
            </w:r>
          </w:p>
        </w:tc>
      </w:tr>
      <w:tr w:rsidR="00F15522" w:rsidRPr="00F15522" w:rsidTr="00F15522">
        <w:trPr>
          <w:trHeight w:val="4005"/>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20"/>
                <w:szCs w:val="20"/>
              </w:rPr>
            </w:pPr>
            <w:r w:rsidRPr="00F15522">
              <w:rPr>
                <w:rFonts w:ascii="Arial Greek" w:hAnsi="Arial Greek" w:cs="Arial Greek"/>
                <w:color w:val="000000"/>
                <w:sz w:val="20"/>
                <w:szCs w:val="20"/>
              </w:rPr>
              <w:t>2.</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rPr>
                <w:rFonts w:ascii="Arial Greek" w:hAnsi="Arial Greek" w:cs="Arial Greek"/>
                <w:color w:val="000000"/>
                <w:sz w:val="20"/>
                <w:szCs w:val="20"/>
              </w:rPr>
            </w:pPr>
            <w:r w:rsidRPr="00F15522">
              <w:rPr>
                <w:rFonts w:ascii="Arial Greek" w:hAnsi="Arial Greek" w:cs="Arial Greek"/>
                <w:color w:val="000000"/>
                <w:sz w:val="20"/>
                <w:szCs w:val="20"/>
              </w:rPr>
              <w:t xml:space="preserve">Αντικατάσταση </w:t>
            </w:r>
            <w:proofErr w:type="spellStart"/>
            <w:r w:rsidRPr="00F15522">
              <w:rPr>
                <w:rFonts w:ascii="Arial Greek" w:hAnsi="Arial Greek" w:cs="Arial Greek"/>
                <w:color w:val="000000"/>
                <w:sz w:val="20"/>
                <w:szCs w:val="20"/>
              </w:rPr>
              <w:t>ντουΐ</w:t>
            </w:r>
            <w:proofErr w:type="spellEnd"/>
            <w:r w:rsidRPr="00F15522">
              <w:rPr>
                <w:rFonts w:ascii="Arial Greek" w:hAnsi="Arial Greek" w:cs="Arial Greek"/>
                <w:color w:val="000000"/>
                <w:sz w:val="20"/>
                <w:szCs w:val="20"/>
              </w:rPr>
              <w:t xml:space="preserve"> πορσελάνης δημοτικού φωτισμού οιουδήποτε τύπου  ΙΣΧΥΟΣ 15-125 W  σε ιστό οδοφωτισμού. Η αποζημίωση περιλαμβάνει: την καταγραφή της βλάβης, την παραλαβή των υλικών (</w:t>
            </w:r>
            <w:proofErr w:type="spellStart"/>
            <w:r w:rsidRPr="00F15522">
              <w:rPr>
                <w:rFonts w:ascii="Arial Greek" w:hAnsi="Arial Greek" w:cs="Arial Greek"/>
                <w:color w:val="000000"/>
                <w:sz w:val="20"/>
                <w:szCs w:val="20"/>
              </w:rPr>
              <w:t>ντουΐ</w:t>
            </w:r>
            <w:proofErr w:type="spellEnd"/>
            <w:r w:rsidRPr="00F15522">
              <w:rPr>
                <w:rFonts w:ascii="Arial Greek" w:hAnsi="Arial Greek" w:cs="Arial Greek"/>
                <w:color w:val="000000"/>
                <w:sz w:val="20"/>
                <w:szCs w:val="20"/>
              </w:rPr>
              <w:t xml:space="preserve"> ) από το Δήμο, τη μετάβαση και αναγνώριση του σημείου βλάβης, την </w:t>
            </w:r>
            <w:proofErr w:type="spellStart"/>
            <w:r w:rsidRPr="00F15522">
              <w:rPr>
                <w:rFonts w:ascii="Arial Greek" w:hAnsi="Arial Greek" w:cs="Arial Greek"/>
                <w:color w:val="000000"/>
                <w:sz w:val="20"/>
                <w:szCs w:val="20"/>
              </w:rPr>
              <w:t>σντικατάσταση</w:t>
            </w:r>
            <w:proofErr w:type="spellEnd"/>
            <w:r w:rsidRPr="00F15522">
              <w:rPr>
                <w:rFonts w:ascii="Arial Greek" w:hAnsi="Arial Greek" w:cs="Arial Greek"/>
                <w:color w:val="000000"/>
                <w:sz w:val="20"/>
                <w:szCs w:val="20"/>
              </w:rPr>
              <w:t xml:space="preserve">  του </w:t>
            </w:r>
            <w:proofErr w:type="spellStart"/>
            <w:r w:rsidRPr="00F15522">
              <w:rPr>
                <w:rFonts w:ascii="Arial Greek" w:hAnsi="Arial Greek" w:cs="Arial Greek"/>
                <w:color w:val="000000"/>
                <w:sz w:val="20"/>
                <w:szCs w:val="20"/>
              </w:rPr>
              <w:t>ντουΐ</w:t>
            </w:r>
            <w:proofErr w:type="spellEnd"/>
            <w:r w:rsidRPr="00F15522">
              <w:rPr>
                <w:rFonts w:ascii="Arial Greek" w:hAnsi="Arial Greek" w:cs="Arial Greek"/>
                <w:color w:val="000000"/>
                <w:sz w:val="20"/>
                <w:szCs w:val="20"/>
              </w:rPr>
              <w:t xml:space="preserve"> , τον έλεγχο - δοκιμή  της ορθής επισκευής, τη συμπλήρωση του δελτίου αποκατάστασης  και την παράδοσή στην Υπηρεσία των άχρηστων υλικών που αντικαταστάθηκαν. Η όλη  υπηρεσία θα εκτελεστεί σύμφωνα με τους όρους της  ειδικής  συγγραφής υποχρεώσεων  της παρούσας μελέτης.</w:t>
            </w:r>
          </w:p>
        </w:tc>
        <w:tc>
          <w:tcPr>
            <w:tcW w:w="2447" w:type="dxa"/>
            <w:tcBorders>
              <w:top w:val="nil"/>
              <w:left w:val="nil"/>
              <w:bottom w:val="single" w:sz="4" w:space="0" w:color="000000"/>
              <w:right w:val="single" w:sz="4" w:space="0" w:color="000000"/>
            </w:tcBorders>
            <w:shd w:val="clear" w:color="auto" w:fill="auto"/>
            <w:vAlign w:val="center"/>
            <w:hideMark/>
          </w:tcPr>
          <w:p w:rsidR="00F15522" w:rsidRPr="00F15522" w:rsidRDefault="00592A45" w:rsidP="00F15522">
            <w:pPr>
              <w:jc w:val="center"/>
              <w:rPr>
                <w:rFonts w:ascii="Arial Greek1" w:hAnsi="Arial Greek1"/>
                <w:color w:val="000000"/>
                <w:sz w:val="20"/>
                <w:szCs w:val="20"/>
              </w:rPr>
            </w:pPr>
            <w:r>
              <w:rPr>
                <w:rFonts w:ascii="Arial Greek1" w:hAnsi="Arial Greek1"/>
                <w:color w:val="000000"/>
                <w:sz w:val="20"/>
                <w:szCs w:val="20"/>
              </w:rPr>
              <w:t>53</w:t>
            </w:r>
          </w:p>
        </w:tc>
        <w:tc>
          <w:tcPr>
            <w:tcW w:w="2261"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Arial Greek1" w:hAnsi="Arial Greek1"/>
                <w:color w:val="000000"/>
                <w:sz w:val="20"/>
                <w:szCs w:val="20"/>
              </w:rPr>
            </w:pPr>
            <w:r w:rsidRPr="00F15522">
              <w:rPr>
                <w:rFonts w:ascii="Arial Greek1" w:hAnsi="Arial Greek1"/>
                <w:color w:val="000000"/>
                <w:sz w:val="20"/>
                <w:szCs w:val="20"/>
              </w:rPr>
              <w:t>8,39</w:t>
            </w:r>
          </w:p>
        </w:tc>
        <w:tc>
          <w:tcPr>
            <w:tcW w:w="2036" w:type="dxa"/>
            <w:tcBorders>
              <w:top w:val="nil"/>
              <w:left w:val="nil"/>
              <w:bottom w:val="single" w:sz="4" w:space="0" w:color="000000"/>
              <w:right w:val="single" w:sz="4" w:space="0" w:color="000000"/>
            </w:tcBorders>
            <w:shd w:val="clear" w:color="auto" w:fill="auto"/>
            <w:vAlign w:val="center"/>
            <w:hideMark/>
          </w:tcPr>
          <w:p w:rsidR="00F15522" w:rsidRPr="00F15522" w:rsidRDefault="00592A45" w:rsidP="00F15522">
            <w:pPr>
              <w:jc w:val="center"/>
              <w:rPr>
                <w:rFonts w:ascii="Arial Greek1" w:hAnsi="Arial Greek1"/>
                <w:color w:val="000000"/>
                <w:sz w:val="20"/>
                <w:szCs w:val="20"/>
              </w:rPr>
            </w:pPr>
            <w:r>
              <w:rPr>
                <w:rFonts w:ascii="Arial Greek1" w:hAnsi="Arial Greek1"/>
                <w:color w:val="000000"/>
                <w:sz w:val="20"/>
                <w:szCs w:val="20"/>
              </w:rPr>
              <w:t>444,67</w:t>
            </w:r>
          </w:p>
        </w:tc>
      </w:tr>
      <w:tr w:rsidR="00F15522" w:rsidRPr="00F15522" w:rsidTr="00E12C3E">
        <w:trPr>
          <w:trHeight w:val="300"/>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20"/>
                <w:szCs w:val="20"/>
              </w:rPr>
            </w:pPr>
            <w:r w:rsidRPr="00F15522">
              <w:rPr>
                <w:rFonts w:ascii="Arial Greek" w:hAnsi="Arial Greek" w:cs="Arial Greek"/>
                <w:color w:val="000000"/>
                <w:sz w:val="20"/>
                <w:szCs w:val="20"/>
              </w:rPr>
              <w:t xml:space="preserve">3. </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rPr>
                <w:rFonts w:ascii="Arial" w:hAnsi="Arial" w:cs="Arial"/>
                <w:color w:val="000000"/>
                <w:sz w:val="20"/>
                <w:szCs w:val="20"/>
              </w:rPr>
            </w:pPr>
            <w:r w:rsidRPr="00F15522">
              <w:rPr>
                <w:rFonts w:ascii="Arial" w:hAnsi="Arial" w:cs="Arial"/>
                <w:color w:val="000000"/>
                <w:sz w:val="20"/>
                <w:szCs w:val="20"/>
              </w:rPr>
              <w:t>Ποσό για στρογγυλοποίηση</w:t>
            </w:r>
          </w:p>
        </w:tc>
        <w:tc>
          <w:tcPr>
            <w:tcW w:w="2447" w:type="dxa"/>
            <w:tcBorders>
              <w:top w:val="nil"/>
              <w:left w:val="nil"/>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20"/>
                <w:szCs w:val="20"/>
              </w:rPr>
            </w:pPr>
            <w:r w:rsidRPr="00F15522">
              <w:rPr>
                <w:rFonts w:ascii="Arial Greek" w:hAnsi="Arial Greek" w:cs="Arial Greek"/>
                <w:color w:val="000000"/>
                <w:sz w:val="20"/>
                <w:szCs w:val="20"/>
              </w:rPr>
              <w:t> </w:t>
            </w:r>
          </w:p>
        </w:tc>
        <w:tc>
          <w:tcPr>
            <w:tcW w:w="2261" w:type="dxa"/>
            <w:tcBorders>
              <w:top w:val="nil"/>
              <w:left w:val="nil"/>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20"/>
                <w:szCs w:val="20"/>
              </w:rPr>
            </w:pPr>
            <w:r w:rsidRPr="00F15522">
              <w:rPr>
                <w:rFonts w:ascii="Arial Greek" w:hAnsi="Arial Greek" w:cs="Arial Greek"/>
                <w:color w:val="000000"/>
                <w:sz w:val="20"/>
                <w:szCs w:val="20"/>
              </w:rPr>
              <w:t> </w:t>
            </w:r>
          </w:p>
        </w:tc>
        <w:tc>
          <w:tcPr>
            <w:tcW w:w="2036" w:type="dxa"/>
            <w:tcBorders>
              <w:top w:val="nil"/>
              <w:left w:val="nil"/>
              <w:bottom w:val="single" w:sz="4" w:space="0" w:color="000000"/>
              <w:right w:val="single" w:sz="4" w:space="0" w:color="000000"/>
            </w:tcBorders>
            <w:shd w:val="clear" w:color="auto" w:fill="auto"/>
            <w:noWrap/>
            <w:vAlign w:val="center"/>
            <w:hideMark/>
          </w:tcPr>
          <w:p w:rsidR="00F15522" w:rsidRPr="00F15522" w:rsidRDefault="00592A45" w:rsidP="00F15522">
            <w:pPr>
              <w:jc w:val="center"/>
              <w:rPr>
                <w:rFonts w:ascii="Arial Greek" w:hAnsi="Arial Greek" w:cs="Arial Greek"/>
                <w:color w:val="000000"/>
                <w:sz w:val="20"/>
                <w:szCs w:val="20"/>
              </w:rPr>
            </w:pPr>
            <w:r>
              <w:rPr>
                <w:rFonts w:ascii="Arial Greek" w:hAnsi="Arial Greek" w:cs="Arial Greek"/>
                <w:color w:val="000000"/>
                <w:sz w:val="20"/>
                <w:szCs w:val="20"/>
              </w:rPr>
              <w:t>6,94</w:t>
            </w:r>
          </w:p>
        </w:tc>
      </w:tr>
      <w:tr w:rsidR="00F15522" w:rsidRPr="00F15522" w:rsidTr="00E12C3E">
        <w:trPr>
          <w:trHeight w:val="262"/>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2447"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 </w:t>
            </w:r>
          </w:p>
        </w:tc>
        <w:tc>
          <w:tcPr>
            <w:tcW w:w="2261" w:type="dxa"/>
            <w:tcBorders>
              <w:top w:val="nil"/>
              <w:left w:val="nil"/>
              <w:bottom w:val="nil"/>
              <w:right w:val="nil"/>
            </w:tcBorders>
            <w:shd w:val="clear" w:color="auto" w:fill="auto"/>
            <w:noWrap/>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ΑΘΡΟΙΣΜΑ</w:t>
            </w:r>
          </w:p>
        </w:tc>
        <w:tc>
          <w:tcPr>
            <w:tcW w:w="2036" w:type="dxa"/>
            <w:tcBorders>
              <w:top w:val="nil"/>
              <w:left w:val="nil"/>
              <w:bottom w:val="single" w:sz="4" w:space="0" w:color="000000"/>
              <w:right w:val="single" w:sz="4" w:space="0" w:color="000000"/>
            </w:tcBorders>
            <w:shd w:val="clear" w:color="auto" w:fill="auto"/>
            <w:vAlign w:val="center"/>
            <w:hideMark/>
          </w:tcPr>
          <w:p w:rsidR="00F15522" w:rsidRPr="00F15522" w:rsidRDefault="00592A45" w:rsidP="00F15522">
            <w:pPr>
              <w:jc w:val="right"/>
              <w:rPr>
                <w:rFonts w:ascii="Arial" w:hAnsi="Arial" w:cs="Arial"/>
                <w:b/>
                <w:bCs/>
                <w:color w:val="000000"/>
                <w:sz w:val="22"/>
                <w:szCs w:val="22"/>
              </w:rPr>
            </w:pPr>
            <w:r>
              <w:rPr>
                <w:rFonts w:ascii="Arial" w:hAnsi="Arial" w:cs="Arial"/>
                <w:b/>
                <w:bCs/>
                <w:color w:val="000000"/>
                <w:sz w:val="22"/>
                <w:szCs w:val="22"/>
              </w:rPr>
              <w:t>6.451,61</w:t>
            </w:r>
          </w:p>
        </w:tc>
      </w:tr>
      <w:tr w:rsidR="00F15522" w:rsidRPr="00F15522" w:rsidTr="00E12C3E">
        <w:trPr>
          <w:trHeight w:val="281"/>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2447"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 </w:t>
            </w:r>
          </w:p>
        </w:tc>
        <w:tc>
          <w:tcPr>
            <w:tcW w:w="2261" w:type="dxa"/>
            <w:tcBorders>
              <w:top w:val="single" w:sz="4" w:space="0" w:color="000000"/>
              <w:left w:val="nil"/>
              <w:bottom w:val="single" w:sz="4" w:space="0" w:color="000000"/>
              <w:right w:val="single" w:sz="4" w:space="0" w:color="000000"/>
            </w:tcBorders>
            <w:shd w:val="clear" w:color="auto" w:fill="auto"/>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 xml:space="preserve">ΦΠΑ 24 % </w:t>
            </w:r>
          </w:p>
        </w:tc>
        <w:tc>
          <w:tcPr>
            <w:tcW w:w="2036" w:type="dxa"/>
            <w:tcBorders>
              <w:top w:val="nil"/>
              <w:left w:val="nil"/>
              <w:bottom w:val="single" w:sz="4" w:space="0" w:color="000000"/>
              <w:right w:val="single" w:sz="4" w:space="0" w:color="000000"/>
            </w:tcBorders>
            <w:shd w:val="clear" w:color="auto" w:fill="auto"/>
            <w:vAlign w:val="center"/>
            <w:hideMark/>
          </w:tcPr>
          <w:p w:rsidR="00F15522" w:rsidRPr="00F15522" w:rsidRDefault="00592A45" w:rsidP="00F15522">
            <w:pPr>
              <w:jc w:val="right"/>
              <w:rPr>
                <w:rFonts w:ascii="Arial" w:hAnsi="Arial" w:cs="Arial"/>
                <w:b/>
                <w:bCs/>
                <w:color w:val="000000"/>
                <w:sz w:val="22"/>
                <w:szCs w:val="22"/>
              </w:rPr>
            </w:pPr>
            <w:r>
              <w:rPr>
                <w:rFonts w:ascii="Arial" w:hAnsi="Arial" w:cs="Arial"/>
                <w:b/>
                <w:bCs/>
                <w:color w:val="000000"/>
                <w:sz w:val="22"/>
                <w:szCs w:val="22"/>
              </w:rPr>
              <w:t>1.548,39</w:t>
            </w:r>
          </w:p>
        </w:tc>
      </w:tr>
      <w:tr w:rsidR="00F15522" w:rsidRPr="00F15522" w:rsidTr="00E12C3E">
        <w:trPr>
          <w:trHeight w:val="270"/>
        </w:trPr>
        <w:tc>
          <w:tcPr>
            <w:tcW w:w="576" w:type="dxa"/>
            <w:tcBorders>
              <w:top w:val="nil"/>
              <w:left w:val="single" w:sz="4" w:space="0" w:color="000000"/>
              <w:bottom w:val="single" w:sz="4" w:space="0" w:color="000000"/>
              <w:right w:val="single" w:sz="4" w:space="0" w:color="000000"/>
            </w:tcBorders>
            <w:shd w:val="clear" w:color="auto" w:fill="auto"/>
            <w:noWrap/>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3429"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center"/>
              <w:rPr>
                <w:rFonts w:ascii="Arial Greek" w:hAnsi="Arial Greek" w:cs="Arial Greek"/>
                <w:color w:val="000000"/>
                <w:sz w:val="16"/>
                <w:szCs w:val="16"/>
              </w:rPr>
            </w:pPr>
            <w:r w:rsidRPr="00F15522">
              <w:rPr>
                <w:rFonts w:ascii="Arial Greek" w:hAnsi="Arial Greek" w:cs="Arial Greek"/>
                <w:color w:val="000000"/>
                <w:sz w:val="16"/>
                <w:szCs w:val="16"/>
              </w:rPr>
              <w:t> </w:t>
            </w:r>
          </w:p>
        </w:tc>
        <w:tc>
          <w:tcPr>
            <w:tcW w:w="2447"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 </w:t>
            </w:r>
          </w:p>
        </w:tc>
        <w:tc>
          <w:tcPr>
            <w:tcW w:w="2261" w:type="dxa"/>
            <w:tcBorders>
              <w:top w:val="nil"/>
              <w:left w:val="nil"/>
              <w:bottom w:val="single" w:sz="4" w:space="0" w:color="000000"/>
              <w:right w:val="single" w:sz="4" w:space="0" w:color="000000"/>
            </w:tcBorders>
            <w:shd w:val="clear" w:color="auto" w:fill="auto"/>
            <w:vAlign w:val="center"/>
            <w:hideMark/>
          </w:tcPr>
          <w:p w:rsidR="00F15522" w:rsidRPr="00F15522" w:rsidRDefault="00F15522" w:rsidP="00F15522">
            <w:pPr>
              <w:jc w:val="right"/>
              <w:rPr>
                <w:rFonts w:ascii="Arial" w:hAnsi="Arial" w:cs="Arial"/>
                <w:b/>
                <w:bCs/>
                <w:color w:val="000000"/>
                <w:sz w:val="22"/>
                <w:szCs w:val="22"/>
              </w:rPr>
            </w:pPr>
            <w:r w:rsidRPr="00F15522">
              <w:rPr>
                <w:rFonts w:ascii="Arial" w:hAnsi="Arial" w:cs="Arial"/>
                <w:b/>
                <w:bCs/>
                <w:color w:val="000000"/>
                <w:sz w:val="22"/>
                <w:szCs w:val="22"/>
              </w:rPr>
              <w:t xml:space="preserve">ΣΥΝΟΛΟ: </w:t>
            </w:r>
          </w:p>
        </w:tc>
        <w:tc>
          <w:tcPr>
            <w:tcW w:w="2036" w:type="dxa"/>
            <w:tcBorders>
              <w:top w:val="nil"/>
              <w:left w:val="nil"/>
              <w:bottom w:val="single" w:sz="4" w:space="0" w:color="000000"/>
              <w:right w:val="single" w:sz="4" w:space="0" w:color="000000"/>
            </w:tcBorders>
            <w:shd w:val="clear" w:color="auto" w:fill="auto"/>
            <w:vAlign w:val="center"/>
            <w:hideMark/>
          </w:tcPr>
          <w:p w:rsidR="00F15522" w:rsidRPr="00F15522" w:rsidRDefault="00592A45" w:rsidP="00F15522">
            <w:pPr>
              <w:jc w:val="right"/>
              <w:rPr>
                <w:rFonts w:ascii="Arial" w:hAnsi="Arial" w:cs="Arial"/>
                <w:b/>
                <w:bCs/>
                <w:color w:val="000000"/>
                <w:sz w:val="22"/>
                <w:szCs w:val="22"/>
              </w:rPr>
            </w:pPr>
            <w:r>
              <w:rPr>
                <w:rFonts w:ascii="Arial" w:hAnsi="Arial" w:cs="Arial"/>
                <w:b/>
                <w:bCs/>
                <w:color w:val="000000"/>
                <w:sz w:val="22"/>
                <w:szCs w:val="22"/>
              </w:rPr>
              <w:t>8.</w:t>
            </w:r>
            <w:r w:rsidR="00F15522" w:rsidRPr="00F15522">
              <w:rPr>
                <w:rFonts w:ascii="Arial" w:hAnsi="Arial" w:cs="Arial"/>
                <w:b/>
                <w:bCs/>
                <w:color w:val="000000"/>
                <w:sz w:val="22"/>
                <w:szCs w:val="22"/>
              </w:rPr>
              <w:t>000,00</w:t>
            </w:r>
          </w:p>
        </w:tc>
      </w:tr>
    </w:tbl>
    <w:p w:rsidR="000847B5" w:rsidRPr="00E12C3E" w:rsidRDefault="000847B5" w:rsidP="00E627BF">
      <w:pPr>
        <w:jc w:val="both"/>
        <w:outlineLvl w:val="0"/>
        <w:rPr>
          <w:rFonts w:ascii="Arial" w:hAnsi="Arial" w:cs="Arial"/>
          <w:sz w:val="16"/>
          <w:szCs w:val="16"/>
        </w:rPr>
      </w:pPr>
    </w:p>
    <w:tbl>
      <w:tblPr>
        <w:tblW w:w="9554" w:type="dxa"/>
        <w:tblInd w:w="-176" w:type="dxa"/>
        <w:tblLook w:val="0000"/>
      </w:tblPr>
      <w:tblGrid>
        <w:gridCol w:w="4962"/>
        <w:gridCol w:w="4592"/>
      </w:tblGrid>
      <w:tr w:rsidR="000847B5" w:rsidRPr="00560D70" w:rsidTr="000847B5">
        <w:tc>
          <w:tcPr>
            <w:tcW w:w="4962" w:type="dxa"/>
          </w:tcPr>
          <w:p w:rsidR="000847B5" w:rsidRPr="002F6EFF" w:rsidRDefault="000847B5" w:rsidP="000847B5">
            <w:pPr>
              <w:jc w:val="center"/>
              <w:rPr>
                <w:rFonts w:ascii="Book Antiqua" w:hAnsi="Book Antiqua" w:cs="Arial"/>
                <w:b/>
                <w:sz w:val="20"/>
                <w:szCs w:val="20"/>
              </w:rPr>
            </w:pPr>
            <w:r w:rsidRPr="002F6EFF">
              <w:rPr>
                <w:rFonts w:ascii="Book Antiqua" w:hAnsi="Book Antiqua" w:cs="Arial"/>
                <w:b/>
                <w:sz w:val="20"/>
                <w:szCs w:val="20"/>
              </w:rPr>
              <w:t xml:space="preserve">Σπάρτη </w:t>
            </w:r>
            <w:r>
              <w:rPr>
                <w:rFonts w:ascii="Book Antiqua" w:hAnsi="Book Antiqua" w:cs="Arial"/>
                <w:b/>
                <w:sz w:val="20"/>
                <w:szCs w:val="20"/>
              </w:rPr>
              <w:t xml:space="preserve"> </w:t>
            </w:r>
            <w:r w:rsidR="00D01BEE">
              <w:rPr>
                <w:rFonts w:ascii="Book Antiqua" w:hAnsi="Book Antiqua" w:cs="Arial"/>
                <w:b/>
                <w:sz w:val="20"/>
                <w:szCs w:val="20"/>
              </w:rPr>
              <w:t>29  -  09</w:t>
            </w:r>
            <w:r>
              <w:rPr>
                <w:rFonts w:ascii="Book Antiqua" w:hAnsi="Book Antiqua" w:cs="Arial"/>
                <w:b/>
                <w:sz w:val="20"/>
                <w:szCs w:val="20"/>
              </w:rPr>
              <w:t xml:space="preserve"> -2021</w:t>
            </w:r>
          </w:p>
          <w:p w:rsidR="000847B5" w:rsidRPr="002F6EFF" w:rsidRDefault="000847B5" w:rsidP="000847B5">
            <w:pPr>
              <w:jc w:val="center"/>
              <w:rPr>
                <w:rFonts w:ascii="Book Antiqua" w:hAnsi="Book Antiqua" w:cs="Arial"/>
                <w:b/>
                <w:sz w:val="20"/>
                <w:szCs w:val="20"/>
              </w:rPr>
            </w:pPr>
            <w:r w:rsidRPr="002F6EFF">
              <w:rPr>
                <w:rFonts w:ascii="Book Antiqua" w:hAnsi="Book Antiqua" w:cs="Arial"/>
                <w:b/>
                <w:sz w:val="20"/>
                <w:szCs w:val="20"/>
              </w:rPr>
              <w:t>Ο ΣΥΝΤΑΞΑΣ</w:t>
            </w:r>
          </w:p>
          <w:p w:rsidR="000847B5" w:rsidRPr="002F6EFF" w:rsidRDefault="000847B5" w:rsidP="000847B5">
            <w:pPr>
              <w:jc w:val="center"/>
              <w:rPr>
                <w:rFonts w:ascii="Book Antiqua" w:hAnsi="Book Antiqua" w:cs="Arial"/>
                <w:b/>
                <w:sz w:val="20"/>
                <w:szCs w:val="20"/>
              </w:rPr>
            </w:pPr>
            <w:r w:rsidRPr="002F6EFF">
              <w:rPr>
                <w:rFonts w:ascii="Book Antiqua" w:hAnsi="Book Antiqua" w:cs="Arial"/>
                <w:b/>
                <w:sz w:val="20"/>
                <w:szCs w:val="20"/>
              </w:rPr>
              <w:t xml:space="preserve"> </w:t>
            </w:r>
          </w:p>
          <w:p w:rsidR="000847B5" w:rsidRPr="002F6EFF" w:rsidRDefault="000847B5" w:rsidP="000847B5">
            <w:pPr>
              <w:jc w:val="center"/>
              <w:rPr>
                <w:rFonts w:ascii="Book Antiqua" w:hAnsi="Book Antiqua" w:cs="Arial"/>
                <w:b/>
                <w:sz w:val="20"/>
                <w:szCs w:val="20"/>
              </w:rPr>
            </w:pPr>
          </w:p>
          <w:p w:rsidR="000847B5" w:rsidRPr="002F6EFF" w:rsidRDefault="000847B5" w:rsidP="000847B5">
            <w:pPr>
              <w:jc w:val="center"/>
              <w:rPr>
                <w:rFonts w:ascii="Book Antiqua" w:hAnsi="Book Antiqua" w:cs="Arial"/>
                <w:b/>
                <w:sz w:val="20"/>
                <w:szCs w:val="20"/>
              </w:rPr>
            </w:pPr>
            <w:r w:rsidRPr="002F6EFF">
              <w:rPr>
                <w:rFonts w:ascii="Book Antiqua" w:hAnsi="Book Antiqua" w:cs="Arial"/>
                <w:b/>
                <w:sz w:val="20"/>
                <w:szCs w:val="20"/>
              </w:rPr>
              <w:t xml:space="preserve"> Ευρυσθένης Σταυρόπουλος</w:t>
            </w:r>
          </w:p>
          <w:p w:rsidR="000847B5" w:rsidRPr="00560D70" w:rsidRDefault="000847B5" w:rsidP="000847B5">
            <w:pPr>
              <w:ind w:left="72" w:right="425" w:hanging="38"/>
              <w:jc w:val="both"/>
              <w:rPr>
                <w:rFonts w:ascii="Book Antiqua" w:hAnsi="Book Antiqua"/>
                <w:bCs/>
                <w:shadow/>
                <w:sz w:val="18"/>
                <w:szCs w:val="18"/>
              </w:rPr>
            </w:pPr>
            <w:r w:rsidRPr="002F6EFF">
              <w:rPr>
                <w:rFonts w:ascii="Book Antiqua" w:hAnsi="Book Antiqua" w:cs="Arial"/>
                <w:b/>
                <w:sz w:val="20"/>
                <w:szCs w:val="20"/>
              </w:rPr>
              <w:t xml:space="preserve">             Ηλεκτρολόγος Μηχανικός   ΠΕ με Α΄ β.</w:t>
            </w:r>
            <w:r w:rsidRPr="00560D70">
              <w:rPr>
                <w:rFonts w:ascii="Book Antiqua" w:hAnsi="Book Antiqua"/>
                <w:b/>
                <w:sz w:val="22"/>
                <w:szCs w:val="22"/>
              </w:rPr>
              <w:t xml:space="preserve"> </w:t>
            </w:r>
            <w:r w:rsidRPr="00560D70">
              <w:rPr>
                <w:rFonts w:ascii="Book Antiqua" w:hAnsi="Book Antiqua"/>
                <w:b/>
                <w:sz w:val="18"/>
                <w:szCs w:val="18"/>
              </w:rPr>
              <w:t xml:space="preserve"> </w:t>
            </w:r>
          </w:p>
        </w:tc>
        <w:tc>
          <w:tcPr>
            <w:tcW w:w="4592" w:type="dxa"/>
          </w:tcPr>
          <w:p w:rsidR="000847B5" w:rsidRDefault="000847B5" w:rsidP="000847B5">
            <w:pPr>
              <w:jc w:val="center"/>
              <w:rPr>
                <w:rFonts w:ascii="Book Antiqua" w:hAnsi="Book Antiqua" w:cs="Arial"/>
                <w:b/>
                <w:sz w:val="22"/>
                <w:szCs w:val="22"/>
              </w:rPr>
            </w:pPr>
          </w:p>
          <w:p w:rsidR="000847B5" w:rsidRDefault="000847B5" w:rsidP="000847B5">
            <w:pPr>
              <w:jc w:val="center"/>
              <w:rPr>
                <w:rFonts w:ascii="Book Antiqua" w:hAnsi="Book Antiqua" w:cs="Arial"/>
                <w:b/>
                <w:sz w:val="22"/>
                <w:szCs w:val="22"/>
              </w:rPr>
            </w:pPr>
            <w:r>
              <w:rPr>
                <w:rFonts w:ascii="Book Antiqua" w:hAnsi="Book Antiqua" w:cs="Arial"/>
                <w:b/>
                <w:sz w:val="22"/>
                <w:szCs w:val="22"/>
              </w:rPr>
              <w:t>ΘΕΩΡΗΘΗΚΕ</w:t>
            </w:r>
          </w:p>
          <w:p w:rsidR="000847B5" w:rsidRPr="00560D70" w:rsidRDefault="000847B5" w:rsidP="000847B5">
            <w:pPr>
              <w:jc w:val="center"/>
              <w:rPr>
                <w:rFonts w:ascii="Book Antiqua" w:hAnsi="Book Antiqua" w:cs="Arial"/>
                <w:b/>
                <w:sz w:val="22"/>
                <w:szCs w:val="22"/>
              </w:rPr>
            </w:pPr>
            <w:r>
              <w:rPr>
                <w:rFonts w:ascii="Book Antiqua" w:hAnsi="Book Antiqua" w:cs="Arial"/>
                <w:b/>
                <w:sz w:val="22"/>
                <w:szCs w:val="22"/>
              </w:rPr>
              <w:t xml:space="preserve">Σπάρτη     </w:t>
            </w:r>
            <w:r w:rsidR="00D01BEE">
              <w:rPr>
                <w:rFonts w:ascii="Book Antiqua" w:hAnsi="Book Antiqua" w:cs="Arial"/>
                <w:b/>
                <w:sz w:val="22"/>
                <w:szCs w:val="22"/>
              </w:rPr>
              <w:t>29  - 09</w:t>
            </w:r>
            <w:r>
              <w:rPr>
                <w:rFonts w:ascii="Book Antiqua" w:hAnsi="Book Antiqua" w:cs="Arial"/>
                <w:b/>
                <w:sz w:val="22"/>
                <w:szCs w:val="22"/>
              </w:rPr>
              <w:t xml:space="preserve"> -2021</w:t>
            </w:r>
          </w:p>
          <w:p w:rsidR="000847B5" w:rsidRPr="00A34CAE" w:rsidRDefault="000847B5" w:rsidP="000847B5">
            <w:pPr>
              <w:ind w:left="142" w:hanging="142"/>
              <w:jc w:val="center"/>
              <w:rPr>
                <w:rFonts w:ascii="Book Antiqua" w:hAnsi="Book Antiqua" w:cs="Arial"/>
                <w:b/>
                <w:sz w:val="20"/>
                <w:szCs w:val="20"/>
              </w:rPr>
            </w:pPr>
            <w:r w:rsidRPr="001F3ACE">
              <w:rPr>
                <w:rFonts w:ascii="Book Antiqua" w:hAnsi="Book Antiqua" w:cs="Arial"/>
                <w:b/>
                <w:sz w:val="20"/>
                <w:szCs w:val="20"/>
              </w:rPr>
              <w:t xml:space="preserve"> </w:t>
            </w:r>
            <w:r>
              <w:rPr>
                <w:rFonts w:ascii="Book Antiqua" w:hAnsi="Book Antiqua" w:cs="Arial"/>
                <w:b/>
                <w:sz w:val="20"/>
                <w:szCs w:val="20"/>
              </w:rPr>
              <w:t xml:space="preserve"> Η ΑΝΑΠΛΗΡΩΤΡΙΑ ΠΡΟΪΣΤΑΜΕΝΗ ΔΙΕΥΘΥΝΣΗΣ</w:t>
            </w:r>
            <w:r w:rsidRPr="00A34CAE">
              <w:rPr>
                <w:rFonts w:ascii="Book Antiqua" w:hAnsi="Book Antiqua" w:cs="Arial"/>
                <w:b/>
                <w:sz w:val="20"/>
                <w:szCs w:val="20"/>
              </w:rPr>
              <w:t xml:space="preserve"> </w:t>
            </w:r>
          </w:p>
          <w:p w:rsidR="000847B5" w:rsidRDefault="000847B5" w:rsidP="000847B5">
            <w:pPr>
              <w:ind w:left="142" w:hanging="142"/>
              <w:jc w:val="center"/>
              <w:rPr>
                <w:rFonts w:ascii="Book Antiqua" w:hAnsi="Book Antiqua" w:cs="Arial"/>
                <w:b/>
                <w:sz w:val="20"/>
                <w:szCs w:val="20"/>
              </w:rPr>
            </w:pPr>
          </w:p>
          <w:p w:rsidR="000847B5" w:rsidRPr="00A34CAE" w:rsidRDefault="000847B5" w:rsidP="000847B5">
            <w:pPr>
              <w:ind w:left="142" w:hanging="142"/>
              <w:jc w:val="center"/>
              <w:rPr>
                <w:rFonts w:ascii="Book Antiqua" w:hAnsi="Book Antiqua" w:cs="Arial"/>
                <w:b/>
                <w:sz w:val="20"/>
                <w:szCs w:val="20"/>
              </w:rPr>
            </w:pPr>
          </w:p>
          <w:p w:rsidR="000847B5" w:rsidRPr="00A34CAE" w:rsidRDefault="000847B5" w:rsidP="000847B5">
            <w:pPr>
              <w:jc w:val="center"/>
              <w:rPr>
                <w:rFonts w:ascii="Book Antiqua" w:hAnsi="Book Antiqua" w:cs="Arial"/>
                <w:b/>
                <w:sz w:val="20"/>
                <w:szCs w:val="20"/>
              </w:rPr>
            </w:pPr>
            <w:proofErr w:type="spellStart"/>
            <w:r w:rsidRPr="00A34CAE">
              <w:rPr>
                <w:rFonts w:ascii="Book Antiqua" w:hAnsi="Book Antiqua" w:cs="Arial"/>
                <w:b/>
                <w:sz w:val="20"/>
                <w:szCs w:val="20"/>
              </w:rPr>
              <w:t>Καρακίτσου</w:t>
            </w:r>
            <w:proofErr w:type="spellEnd"/>
            <w:r w:rsidRPr="00A34CAE">
              <w:rPr>
                <w:rFonts w:ascii="Book Antiqua" w:hAnsi="Book Antiqua" w:cs="Arial"/>
                <w:b/>
                <w:sz w:val="20"/>
                <w:szCs w:val="20"/>
              </w:rPr>
              <w:t xml:space="preserve"> Άννα</w:t>
            </w:r>
          </w:p>
          <w:p w:rsidR="000847B5" w:rsidRPr="00560D70" w:rsidRDefault="000847B5" w:rsidP="000847B5">
            <w:pPr>
              <w:jc w:val="center"/>
              <w:rPr>
                <w:rFonts w:ascii="Book Antiqua" w:hAnsi="Book Antiqua"/>
                <w:b/>
                <w:sz w:val="18"/>
                <w:szCs w:val="18"/>
              </w:rPr>
            </w:pPr>
            <w:r w:rsidRPr="00A34CAE">
              <w:rPr>
                <w:rFonts w:ascii="Book Antiqua" w:hAnsi="Book Antiqua" w:cs="Arial"/>
                <w:b/>
                <w:sz w:val="20"/>
                <w:szCs w:val="20"/>
              </w:rPr>
              <w:t>Πολιτικός Μηχανικός ΠΕ Α΄ β.</w:t>
            </w:r>
            <w:r>
              <w:rPr>
                <w:rFonts w:ascii="Book Antiqua" w:hAnsi="Book Antiqua" w:cs="Arial"/>
                <w:b/>
                <w:szCs w:val="22"/>
              </w:rPr>
              <w:t xml:space="preserve"> </w:t>
            </w:r>
            <w:r w:rsidRPr="00560D70">
              <w:rPr>
                <w:rFonts w:ascii="Book Antiqua" w:hAnsi="Book Antiqua"/>
                <w:b/>
                <w:szCs w:val="22"/>
              </w:rPr>
              <w:t xml:space="preserve"> </w:t>
            </w:r>
            <w:r w:rsidRPr="00560D70">
              <w:rPr>
                <w:rFonts w:ascii="Book Antiqua" w:hAnsi="Book Antiqua"/>
                <w:b/>
                <w:sz w:val="18"/>
                <w:szCs w:val="18"/>
              </w:rPr>
              <w:t xml:space="preserve"> </w:t>
            </w:r>
            <w:r>
              <w:rPr>
                <w:rFonts w:ascii="Book Antiqua" w:hAnsi="Book Antiqua" w:cs="Arial"/>
                <w:b/>
                <w:sz w:val="22"/>
                <w:szCs w:val="22"/>
              </w:rPr>
              <w:t xml:space="preserve"> </w:t>
            </w:r>
            <w:r w:rsidRPr="00560D70">
              <w:rPr>
                <w:rFonts w:ascii="Book Antiqua" w:hAnsi="Book Antiqua"/>
                <w:b/>
                <w:sz w:val="22"/>
                <w:szCs w:val="22"/>
              </w:rPr>
              <w:t xml:space="preserve"> </w:t>
            </w:r>
            <w:r w:rsidRPr="00560D70">
              <w:rPr>
                <w:rFonts w:ascii="Book Antiqua" w:hAnsi="Book Antiqua"/>
                <w:b/>
                <w:sz w:val="18"/>
                <w:szCs w:val="18"/>
              </w:rPr>
              <w:t xml:space="preserve"> </w:t>
            </w:r>
          </w:p>
        </w:tc>
      </w:tr>
    </w:tbl>
    <w:p w:rsidR="002B7694" w:rsidRDefault="002B7694" w:rsidP="00E627BF">
      <w:pPr>
        <w:jc w:val="both"/>
        <w:outlineLvl w:val="0"/>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52"/>
        <w:gridCol w:w="425"/>
        <w:gridCol w:w="5317"/>
      </w:tblGrid>
      <w:tr w:rsidR="002B7694" w:rsidRPr="008C6525" w:rsidTr="002B7694">
        <w:trPr>
          <w:trHeight w:val="1709"/>
        </w:trPr>
        <w:tc>
          <w:tcPr>
            <w:tcW w:w="3652" w:type="dxa"/>
          </w:tcPr>
          <w:p w:rsidR="002B7694" w:rsidRPr="009C0B1B" w:rsidRDefault="002B7694" w:rsidP="002B7694">
            <w:pPr>
              <w:jc w:val="center"/>
              <w:outlineLvl w:val="0"/>
              <w:rPr>
                <w:rFonts w:ascii="Book Antiqua" w:hAnsi="Book Antiqua" w:cs="Arial"/>
                <w:b/>
                <w:bCs/>
                <w:sz w:val="18"/>
                <w:szCs w:val="18"/>
              </w:rPr>
            </w:pPr>
            <w:r>
              <w:rPr>
                <w:rFonts w:ascii="Book Antiqua" w:hAnsi="Book Antiqua" w:cs="Arial"/>
                <w:b/>
                <w:bCs/>
                <w:noProof/>
                <w:sz w:val="18"/>
                <w:szCs w:val="18"/>
              </w:rPr>
              <w:drawing>
                <wp:inline distT="0" distB="0" distL="0" distR="0">
                  <wp:extent cx="447675" cy="476250"/>
                  <wp:effectExtent l="19050" t="0" r="9525"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2B7694" w:rsidRPr="009C0B1B" w:rsidRDefault="002B7694" w:rsidP="002B7694">
            <w:pPr>
              <w:jc w:val="center"/>
              <w:outlineLvl w:val="0"/>
              <w:rPr>
                <w:rFonts w:ascii="Book Antiqua" w:hAnsi="Book Antiqua" w:cs="Arial"/>
                <w:b/>
                <w:bCs/>
                <w:sz w:val="18"/>
                <w:szCs w:val="18"/>
              </w:rPr>
            </w:pPr>
            <w:r w:rsidRPr="009C0B1B">
              <w:rPr>
                <w:rFonts w:ascii="Book Antiqua" w:hAnsi="Book Antiqua" w:cs="Arial"/>
                <w:b/>
                <w:bCs/>
                <w:sz w:val="18"/>
                <w:szCs w:val="18"/>
              </w:rPr>
              <w:t>EΛΛΗΝΙΚΗ ΔΗΜΟΚΡΑΤΙΑ</w:t>
            </w:r>
          </w:p>
          <w:p w:rsidR="002B7694" w:rsidRPr="009C0B1B" w:rsidRDefault="002B7694" w:rsidP="002B7694">
            <w:pPr>
              <w:jc w:val="center"/>
              <w:outlineLvl w:val="0"/>
              <w:rPr>
                <w:rFonts w:ascii="Book Antiqua" w:hAnsi="Book Antiqua" w:cs="Arial"/>
                <w:b/>
                <w:bCs/>
                <w:sz w:val="18"/>
                <w:szCs w:val="18"/>
              </w:rPr>
            </w:pPr>
            <w:r w:rsidRPr="009C0B1B">
              <w:rPr>
                <w:rFonts w:ascii="Book Antiqua" w:hAnsi="Book Antiqua" w:cs="Arial"/>
                <w:b/>
                <w:bCs/>
                <w:sz w:val="18"/>
                <w:szCs w:val="18"/>
              </w:rPr>
              <w:t>ΝΟΜΟΣ ΛΑΚΩΝΙΑΣ</w:t>
            </w:r>
          </w:p>
          <w:p w:rsidR="002B7694" w:rsidRPr="009C0B1B" w:rsidRDefault="002B7694" w:rsidP="002B7694">
            <w:pPr>
              <w:jc w:val="center"/>
              <w:outlineLvl w:val="0"/>
              <w:rPr>
                <w:rFonts w:ascii="Book Antiqua" w:hAnsi="Book Antiqua" w:cs="Arial"/>
                <w:b/>
                <w:sz w:val="18"/>
                <w:szCs w:val="18"/>
              </w:rPr>
            </w:pPr>
            <w:r w:rsidRPr="009C0B1B">
              <w:rPr>
                <w:rFonts w:ascii="Book Antiqua" w:hAnsi="Book Antiqua" w:cs="Arial"/>
                <w:b/>
                <w:sz w:val="18"/>
                <w:szCs w:val="18"/>
              </w:rPr>
              <w:t>ΔΗΜΟΣ ΣΠΑΡΤΗΣ</w:t>
            </w:r>
          </w:p>
          <w:p w:rsidR="002B7694" w:rsidRPr="009C0B1B" w:rsidRDefault="002B7694" w:rsidP="002B7694">
            <w:pPr>
              <w:ind w:right="-108"/>
              <w:jc w:val="center"/>
              <w:outlineLvl w:val="0"/>
              <w:rPr>
                <w:rFonts w:ascii="Book Antiqua" w:hAnsi="Book Antiqua" w:cs="Arial"/>
                <w:sz w:val="18"/>
                <w:szCs w:val="18"/>
              </w:rPr>
            </w:pPr>
            <w:r w:rsidRPr="009C0B1B">
              <w:rPr>
                <w:rFonts w:ascii="Book Antiqua" w:hAnsi="Book Antiqua" w:cs="Arial"/>
                <w:bCs/>
                <w:sz w:val="18"/>
                <w:szCs w:val="18"/>
              </w:rPr>
              <w:t>Δ/ΝΣΗ ΤΕΧΝΙΚΩΝ ΥΠΗΡΕΣΙΩΝ</w:t>
            </w:r>
          </w:p>
          <w:p w:rsidR="002B7694" w:rsidRPr="009C0B1B" w:rsidRDefault="002B7694" w:rsidP="002B7694">
            <w:pPr>
              <w:jc w:val="center"/>
              <w:rPr>
                <w:rFonts w:ascii="Book Antiqua" w:hAnsi="Book Antiqua" w:cs="Arial"/>
                <w:sz w:val="18"/>
                <w:szCs w:val="18"/>
              </w:rPr>
            </w:pPr>
            <w:r w:rsidRPr="009C0B1B">
              <w:rPr>
                <w:rFonts w:ascii="Book Antiqua" w:hAnsi="Book Antiqua" w:cs="Arial"/>
                <w:sz w:val="18"/>
                <w:szCs w:val="18"/>
              </w:rPr>
              <w:t>ΧΩΡΟΤΑΞΙΑΣ, ΥΠΗΡΕΣΙΑΣ ΔΟΜΗΣΗΣ</w:t>
            </w:r>
          </w:p>
          <w:p w:rsidR="002B7694" w:rsidRPr="009C0B1B" w:rsidRDefault="002B7694" w:rsidP="002B7694">
            <w:pPr>
              <w:jc w:val="center"/>
              <w:rPr>
                <w:rFonts w:ascii="Book Antiqua" w:hAnsi="Book Antiqua" w:cs="Arial"/>
                <w:sz w:val="18"/>
                <w:szCs w:val="18"/>
              </w:rPr>
            </w:pPr>
            <w:r w:rsidRPr="009C0B1B">
              <w:rPr>
                <w:rFonts w:ascii="Book Antiqua" w:hAnsi="Book Antiqua" w:cs="Arial"/>
                <w:sz w:val="18"/>
                <w:szCs w:val="18"/>
              </w:rPr>
              <w:t>ΚΑΙ ΠΕΡΙΒΑΛΛΟΝΤΟΣ</w:t>
            </w:r>
          </w:p>
        </w:tc>
        <w:tc>
          <w:tcPr>
            <w:tcW w:w="425" w:type="dxa"/>
          </w:tcPr>
          <w:p w:rsidR="002B7694" w:rsidRPr="008C6525" w:rsidRDefault="002B7694" w:rsidP="002B7694">
            <w:pPr>
              <w:jc w:val="center"/>
              <w:rPr>
                <w:rFonts w:ascii="Arial" w:hAnsi="Arial" w:cs="Arial"/>
              </w:rPr>
            </w:pPr>
          </w:p>
        </w:tc>
        <w:tc>
          <w:tcPr>
            <w:tcW w:w="5317" w:type="dxa"/>
          </w:tcPr>
          <w:p w:rsidR="002B7694" w:rsidRPr="00067536" w:rsidRDefault="002B7694" w:rsidP="002B7694">
            <w:pPr>
              <w:jc w:val="center"/>
              <w:rPr>
                <w:rFonts w:ascii="Arial" w:hAnsi="Arial" w:cs="Arial"/>
                <w:b/>
                <w:sz w:val="22"/>
                <w:szCs w:val="22"/>
              </w:rPr>
            </w:pPr>
          </w:p>
          <w:p w:rsidR="002B7694" w:rsidRPr="00067536" w:rsidRDefault="002B7694" w:rsidP="002B7694">
            <w:pPr>
              <w:ind w:left="1309" w:hanging="1309"/>
              <w:rPr>
                <w:rFonts w:ascii="Arial" w:hAnsi="Arial" w:cs="Arial"/>
                <w:b/>
                <w:sz w:val="22"/>
                <w:szCs w:val="22"/>
              </w:rPr>
            </w:pPr>
            <w:r w:rsidRPr="001B52AB">
              <w:rPr>
                <w:rFonts w:ascii="Arial" w:hAnsi="Arial" w:cs="Arial"/>
                <w:b/>
                <w:sz w:val="22"/>
                <w:szCs w:val="22"/>
              </w:rPr>
              <w:t>Υπηρεσία :</w:t>
            </w:r>
            <w:r w:rsidRPr="00067536">
              <w:rPr>
                <w:rFonts w:ascii="Arial" w:hAnsi="Arial" w:cs="Arial"/>
                <w:sz w:val="22"/>
                <w:szCs w:val="22"/>
              </w:rPr>
              <w:t xml:space="preserve"> </w:t>
            </w:r>
            <w:r>
              <w:rPr>
                <w:rFonts w:ascii="Arial" w:hAnsi="Arial" w:cs="Arial"/>
                <w:b/>
                <w:sz w:val="22"/>
                <w:szCs w:val="22"/>
              </w:rPr>
              <w:t xml:space="preserve"> </w:t>
            </w:r>
            <w:r w:rsidRPr="002B7694">
              <w:rPr>
                <w:rFonts w:ascii="Arial" w:hAnsi="Arial" w:cs="Arial"/>
                <w:b/>
                <w:sz w:val="22"/>
                <w:szCs w:val="22"/>
              </w:rPr>
              <w:t>«</w:t>
            </w:r>
            <w:r>
              <w:rPr>
                <w:rFonts w:ascii="Arial" w:hAnsi="Arial" w:cs="Arial"/>
                <w:b/>
                <w:sz w:val="22"/>
                <w:szCs w:val="22"/>
              </w:rPr>
              <w:t xml:space="preserve">Αντικατάσταση λαμπτήρων και </w:t>
            </w:r>
            <w:r w:rsidRPr="002B7694">
              <w:rPr>
                <w:rFonts w:ascii="Arial" w:hAnsi="Arial" w:cs="Arial"/>
                <w:b/>
                <w:sz w:val="22"/>
                <w:szCs w:val="22"/>
              </w:rPr>
              <w:t>βάσεων (</w:t>
            </w:r>
            <w:proofErr w:type="spellStart"/>
            <w:r w:rsidRPr="002B7694">
              <w:rPr>
                <w:rFonts w:ascii="Arial" w:hAnsi="Arial" w:cs="Arial"/>
                <w:b/>
                <w:sz w:val="22"/>
                <w:szCs w:val="22"/>
              </w:rPr>
              <w:t>ντουΐ</w:t>
            </w:r>
            <w:proofErr w:type="spellEnd"/>
            <w:r w:rsidRPr="002B7694">
              <w:rPr>
                <w:rFonts w:ascii="Arial" w:hAnsi="Arial" w:cs="Arial"/>
                <w:b/>
                <w:sz w:val="22"/>
                <w:szCs w:val="22"/>
              </w:rPr>
              <w:t xml:space="preserve">) δημοτικού φωτισμού στην ΔΕ </w:t>
            </w:r>
            <w:proofErr w:type="spellStart"/>
            <w:r w:rsidRPr="002B7694">
              <w:rPr>
                <w:rFonts w:ascii="Arial" w:hAnsi="Arial" w:cs="Arial"/>
                <w:b/>
                <w:sz w:val="22"/>
                <w:szCs w:val="22"/>
              </w:rPr>
              <w:t>Θεραπνών</w:t>
            </w:r>
            <w:proofErr w:type="spellEnd"/>
            <w:r w:rsidRPr="002B7694">
              <w:rPr>
                <w:rFonts w:ascii="Arial" w:hAnsi="Arial" w:cs="Arial"/>
                <w:b/>
                <w:sz w:val="22"/>
                <w:szCs w:val="22"/>
              </w:rPr>
              <w:t xml:space="preserve"> » </w:t>
            </w:r>
            <w:r>
              <w:rPr>
                <w:rFonts w:ascii="Arial" w:hAnsi="Arial" w:cs="Arial"/>
                <w:b/>
                <w:sz w:val="22"/>
                <w:szCs w:val="22"/>
              </w:rPr>
              <w:t xml:space="preserve"> </w:t>
            </w:r>
          </w:p>
          <w:p w:rsidR="002B7694" w:rsidRPr="00067536" w:rsidRDefault="002B7694" w:rsidP="002B7694">
            <w:pPr>
              <w:jc w:val="center"/>
              <w:rPr>
                <w:rFonts w:ascii="Arial" w:hAnsi="Arial" w:cs="Arial"/>
                <w:b/>
                <w:sz w:val="22"/>
                <w:szCs w:val="22"/>
              </w:rPr>
            </w:pPr>
          </w:p>
          <w:p w:rsidR="002B7694" w:rsidRPr="008506E6" w:rsidRDefault="002B7694" w:rsidP="002B7694">
            <w:pPr>
              <w:jc w:val="right"/>
              <w:rPr>
                <w:rFonts w:ascii="Arial" w:hAnsi="Arial" w:cs="Arial"/>
                <w:b/>
                <w:sz w:val="22"/>
                <w:szCs w:val="22"/>
              </w:rPr>
            </w:pPr>
            <w:r>
              <w:rPr>
                <w:rFonts w:ascii="Arial" w:hAnsi="Arial" w:cs="Arial"/>
                <w:b/>
                <w:sz w:val="22"/>
                <w:szCs w:val="22"/>
              </w:rPr>
              <w:t xml:space="preserve">ΑΡΙΘΜΟΣ ΜΕΛΕΤΗΣ </w:t>
            </w:r>
            <w:r w:rsidRPr="00067536">
              <w:rPr>
                <w:rFonts w:ascii="Arial" w:hAnsi="Arial" w:cs="Arial"/>
                <w:b/>
                <w:sz w:val="22"/>
                <w:szCs w:val="22"/>
              </w:rPr>
              <w:t>:</w:t>
            </w:r>
            <w:r w:rsidR="00D01BEE">
              <w:rPr>
                <w:rFonts w:ascii="Arial" w:hAnsi="Arial" w:cs="Arial"/>
                <w:b/>
                <w:sz w:val="22"/>
                <w:szCs w:val="22"/>
              </w:rPr>
              <w:t xml:space="preserve">   085</w:t>
            </w:r>
            <w:r>
              <w:rPr>
                <w:rFonts w:ascii="Arial" w:hAnsi="Arial" w:cs="Arial"/>
                <w:b/>
                <w:sz w:val="22"/>
                <w:szCs w:val="22"/>
              </w:rPr>
              <w:t xml:space="preserve">  </w:t>
            </w:r>
            <w:r w:rsidRPr="00067536">
              <w:rPr>
                <w:rFonts w:ascii="Arial" w:hAnsi="Arial" w:cs="Arial"/>
                <w:b/>
                <w:sz w:val="22"/>
                <w:szCs w:val="22"/>
              </w:rPr>
              <w:t xml:space="preserve"> /20</w:t>
            </w:r>
            <w:r>
              <w:rPr>
                <w:rFonts w:ascii="Arial" w:hAnsi="Arial" w:cs="Arial"/>
                <w:b/>
                <w:sz w:val="22"/>
                <w:szCs w:val="22"/>
              </w:rPr>
              <w:t>21</w:t>
            </w:r>
          </w:p>
          <w:p w:rsidR="002B7694" w:rsidRPr="008506E6" w:rsidRDefault="002B7694" w:rsidP="002B7694">
            <w:pPr>
              <w:jc w:val="right"/>
              <w:rPr>
                <w:rFonts w:ascii="Arial" w:hAnsi="Arial" w:cs="Arial"/>
                <w:b/>
                <w:bCs/>
              </w:rPr>
            </w:pPr>
            <w:r w:rsidRPr="006D6243">
              <w:rPr>
                <w:rFonts w:ascii="Arial" w:hAnsi="Arial" w:cs="Arial"/>
                <w:b/>
                <w:bCs/>
              </w:rPr>
              <w:t>Κ.Α</w:t>
            </w:r>
            <w:r>
              <w:rPr>
                <w:rFonts w:ascii="Arial" w:hAnsi="Arial" w:cs="Arial"/>
                <w:b/>
                <w:bCs/>
              </w:rPr>
              <w:t xml:space="preserve">.: 20-6142.004      </w:t>
            </w:r>
          </w:p>
          <w:p w:rsidR="002B7694" w:rsidRPr="00067536" w:rsidRDefault="002B7694" w:rsidP="002B7694">
            <w:pPr>
              <w:jc w:val="right"/>
              <w:rPr>
                <w:rFonts w:ascii="Arial" w:hAnsi="Arial" w:cs="Arial"/>
                <w:sz w:val="22"/>
                <w:szCs w:val="22"/>
              </w:rPr>
            </w:pPr>
            <w:r>
              <w:rPr>
                <w:rFonts w:ascii="Arial" w:hAnsi="Arial" w:cs="Arial"/>
                <w:b/>
                <w:snapToGrid w:val="0"/>
              </w:rPr>
              <w:t>ΠΡΟΫΠΟΛΟΓΙΣΜΟΣ: 8.000,00 €</w:t>
            </w:r>
            <w:r>
              <w:rPr>
                <w:rFonts w:ascii="Arial" w:hAnsi="Arial" w:cs="Arial"/>
                <w:b/>
                <w:bCs/>
              </w:rPr>
              <w:t xml:space="preserve"> </w:t>
            </w:r>
            <w:r>
              <w:rPr>
                <w:rFonts w:ascii="Arial" w:hAnsi="Arial" w:cs="Arial"/>
                <w:b/>
                <w:sz w:val="22"/>
                <w:szCs w:val="22"/>
              </w:rPr>
              <w:t xml:space="preserve"> </w:t>
            </w:r>
          </w:p>
        </w:tc>
      </w:tr>
    </w:tbl>
    <w:p w:rsidR="00862AD3" w:rsidRDefault="00862AD3" w:rsidP="00E627BF">
      <w:pPr>
        <w:jc w:val="both"/>
        <w:outlineLvl w:val="0"/>
        <w:rPr>
          <w:rFonts w:ascii="Arial" w:hAnsi="Arial" w:cs="Arial"/>
        </w:rPr>
      </w:pPr>
    </w:p>
    <w:p w:rsidR="00862AD3" w:rsidRDefault="002B7694" w:rsidP="00E627BF">
      <w:pPr>
        <w:jc w:val="both"/>
        <w:outlineLvl w:val="0"/>
        <w:rPr>
          <w:rFonts w:ascii="Arial" w:hAnsi="Arial" w:cs="Arial"/>
        </w:rPr>
      </w:pPr>
      <w:r>
        <w:t xml:space="preserve"> </w:t>
      </w:r>
    </w:p>
    <w:p w:rsidR="00862AD3" w:rsidRPr="009E5FB4" w:rsidRDefault="00862AD3" w:rsidP="00862AD3">
      <w:pPr>
        <w:jc w:val="center"/>
        <w:rPr>
          <w:rFonts w:ascii="Palatino Linotype" w:hAnsi="Palatino Linotype"/>
          <w:b/>
          <w:sz w:val="28"/>
          <w:szCs w:val="28"/>
        </w:rPr>
      </w:pPr>
      <w:r>
        <w:rPr>
          <w:rFonts w:ascii="Palatino Linotype" w:hAnsi="Palatino Linotype"/>
          <w:b/>
          <w:sz w:val="28"/>
          <w:szCs w:val="28"/>
        </w:rPr>
        <w:t xml:space="preserve">ΕΙΔΙΚΗ </w:t>
      </w:r>
      <w:r w:rsidRPr="009E5FB4">
        <w:rPr>
          <w:rFonts w:ascii="Palatino Linotype" w:hAnsi="Palatino Linotype"/>
          <w:b/>
          <w:sz w:val="28"/>
          <w:szCs w:val="28"/>
        </w:rPr>
        <w:t xml:space="preserve"> ΣΥΓΓΡΑΦΗ ΥΠΟΧΡΕΩΣΕΩΝ</w:t>
      </w:r>
    </w:p>
    <w:p w:rsidR="00862AD3" w:rsidRPr="00AD2E81" w:rsidRDefault="00862AD3" w:rsidP="00A449E5">
      <w:pPr>
        <w:ind w:firstLine="720"/>
        <w:jc w:val="both"/>
        <w:rPr>
          <w:rFonts w:ascii="Book Antiqua" w:hAnsi="Book Antiqua"/>
          <w:b/>
        </w:rPr>
      </w:pPr>
      <w:r w:rsidRPr="00AD2E81">
        <w:rPr>
          <w:rFonts w:ascii="Book Antiqua" w:hAnsi="Book Antiqua"/>
          <w:b/>
        </w:rPr>
        <w:t>Άρθρο 1ο :     Αντικείμενο συγγραφής</w:t>
      </w:r>
    </w:p>
    <w:p w:rsidR="00862AD3" w:rsidRPr="00AD2E81" w:rsidRDefault="00862AD3" w:rsidP="00A449E5">
      <w:pPr>
        <w:jc w:val="both"/>
        <w:outlineLvl w:val="0"/>
        <w:rPr>
          <w:rFonts w:ascii="Book Antiqua" w:hAnsi="Book Antiqua" w:cs="Arial"/>
        </w:rPr>
      </w:pPr>
      <w:r w:rsidRPr="00AD2E81">
        <w:rPr>
          <w:rFonts w:ascii="Book Antiqua" w:hAnsi="Book Antiqua" w:cs="Arial"/>
        </w:rPr>
        <w:t>Με την παρούσα, ο Δήμος θα συνάψει σύμβαση παροχής υπηρεσιών για την αντικατάσταση λαμπτήρων και ντουί σε οποιουδή</w:t>
      </w:r>
      <w:r w:rsidR="002B7694">
        <w:rPr>
          <w:rFonts w:ascii="Book Antiqua" w:hAnsi="Book Antiqua" w:cs="Arial"/>
        </w:rPr>
        <w:t>ποτε τύπου δημοτικό φωτισμό στην</w:t>
      </w:r>
      <w:r w:rsidRPr="00AD2E81">
        <w:rPr>
          <w:rFonts w:ascii="Book Antiqua" w:hAnsi="Book Antiqua" w:cs="Arial"/>
        </w:rPr>
        <w:t xml:space="preserve"> ΔΕ </w:t>
      </w:r>
      <w:proofErr w:type="spellStart"/>
      <w:r w:rsidR="002B7694">
        <w:rPr>
          <w:rFonts w:ascii="Book Antiqua" w:hAnsi="Book Antiqua" w:cs="Arial"/>
        </w:rPr>
        <w:t>Θεραπνών</w:t>
      </w:r>
      <w:proofErr w:type="spellEnd"/>
      <w:r w:rsidRPr="00AD2E81">
        <w:rPr>
          <w:rFonts w:ascii="Book Antiqua" w:hAnsi="Book Antiqua" w:cs="Arial"/>
        </w:rPr>
        <w:t xml:space="preserve">. Τα υλικά της εργασίας (λαμπτήρες και </w:t>
      </w:r>
      <w:proofErr w:type="spellStart"/>
      <w:r w:rsidRPr="00AD2E81">
        <w:rPr>
          <w:rFonts w:ascii="Book Antiqua" w:hAnsi="Book Antiqua" w:cs="Arial"/>
        </w:rPr>
        <w:t>ντουΐ</w:t>
      </w:r>
      <w:proofErr w:type="spellEnd"/>
      <w:r w:rsidRPr="00AD2E81">
        <w:rPr>
          <w:rFonts w:ascii="Book Antiqua" w:hAnsi="Book Antiqua" w:cs="Arial"/>
        </w:rPr>
        <w:t xml:space="preserve">)  θα τα προμηθεύει ο Δήμος Σπάρτης στον ανάδοχο.  </w:t>
      </w:r>
    </w:p>
    <w:p w:rsidR="00862AD3" w:rsidRPr="00AD2E81" w:rsidRDefault="00862AD3" w:rsidP="00A449E5">
      <w:pPr>
        <w:jc w:val="both"/>
        <w:outlineLvl w:val="0"/>
        <w:rPr>
          <w:rFonts w:ascii="Book Antiqua" w:hAnsi="Book Antiqua" w:cs="Arial"/>
        </w:rPr>
      </w:pPr>
      <w:r w:rsidRPr="00AD2E81">
        <w:rPr>
          <w:rFonts w:ascii="Book Antiqua" w:hAnsi="Book Antiqua" w:cs="Arial"/>
        </w:rPr>
        <w:t xml:space="preserve">Οι εργασίες που θα εκτελεστούν αφορούν στο δημοτικό φωτισμό που βρίσκεται σε όλη την έκταση </w:t>
      </w:r>
      <w:r w:rsidR="002B7694">
        <w:rPr>
          <w:rFonts w:ascii="Book Antiqua" w:hAnsi="Book Antiqua" w:cs="Arial"/>
        </w:rPr>
        <w:t>της</w:t>
      </w:r>
      <w:r w:rsidRPr="00AD2E81">
        <w:rPr>
          <w:rFonts w:ascii="Book Antiqua" w:hAnsi="Book Antiqua" w:cs="Arial"/>
        </w:rPr>
        <w:t xml:space="preserve">  Δ.Ε.  </w:t>
      </w:r>
      <w:proofErr w:type="spellStart"/>
      <w:r w:rsidR="002B7694">
        <w:rPr>
          <w:rFonts w:ascii="Book Antiqua" w:hAnsi="Book Antiqua" w:cs="Arial"/>
        </w:rPr>
        <w:t>Θεραπνών</w:t>
      </w:r>
      <w:proofErr w:type="spellEnd"/>
      <w:r w:rsidRPr="00AD2E81">
        <w:rPr>
          <w:rFonts w:ascii="Book Antiqua" w:hAnsi="Book Antiqua" w:cs="Arial"/>
        </w:rPr>
        <w:t xml:space="preserve"> και είναι:</w:t>
      </w:r>
    </w:p>
    <w:p w:rsidR="00862AD3" w:rsidRPr="00AD2E81" w:rsidRDefault="00862AD3" w:rsidP="00A449E5">
      <w:pPr>
        <w:numPr>
          <w:ilvl w:val="1"/>
          <w:numId w:val="17"/>
        </w:numPr>
        <w:ind w:left="426"/>
        <w:jc w:val="both"/>
        <w:outlineLvl w:val="0"/>
        <w:rPr>
          <w:rFonts w:ascii="Book Antiqua" w:hAnsi="Book Antiqua" w:cs="Arial"/>
        </w:rPr>
      </w:pPr>
      <w:r w:rsidRPr="00AD2E81">
        <w:rPr>
          <w:rFonts w:ascii="Book Antiqua" w:hAnsi="Book Antiqua" w:cs="Arial"/>
        </w:rPr>
        <w:t>Αντικατάσταση λαμπτήρων δημοτικού φωτισμού, με χρέωση ποσότητας των λαμπτήρων στον ανάδοχο.</w:t>
      </w:r>
    </w:p>
    <w:p w:rsidR="00862AD3" w:rsidRPr="00AD2E81" w:rsidRDefault="00862AD3" w:rsidP="00A449E5">
      <w:pPr>
        <w:numPr>
          <w:ilvl w:val="1"/>
          <w:numId w:val="17"/>
        </w:numPr>
        <w:ind w:left="426"/>
        <w:jc w:val="both"/>
        <w:outlineLvl w:val="0"/>
        <w:rPr>
          <w:rFonts w:ascii="Book Antiqua" w:hAnsi="Book Antiqua" w:cs="Arial"/>
        </w:rPr>
      </w:pPr>
      <w:r w:rsidRPr="00AD2E81">
        <w:rPr>
          <w:rFonts w:ascii="Book Antiqua" w:hAnsi="Book Antiqua" w:cs="Arial"/>
        </w:rPr>
        <w:t>Αντικατάσταση ή επί τόπου επισκευή οποιουδήποτε τύπου ντουί δημοτικού φωτισμού,</w:t>
      </w:r>
    </w:p>
    <w:p w:rsidR="00862AD3" w:rsidRPr="00AD2E81" w:rsidRDefault="00862AD3" w:rsidP="00A449E5">
      <w:pPr>
        <w:numPr>
          <w:ilvl w:val="1"/>
          <w:numId w:val="17"/>
        </w:numPr>
        <w:ind w:left="426"/>
        <w:jc w:val="both"/>
        <w:outlineLvl w:val="0"/>
        <w:rPr>
          <w:rFonts w:ascii="Book Antiqua" w:hAnsi="Book Antiqua" w:cs="Arial"/>
        </w:rPr>
      </w:pPr>
      <w:r w:rsidRPr="00AD2E81">
        <w:rPr>
          <w:rFonts w:ascii="Book Antiqua" w:hAnsi="Book Antiqua" w:cs="Arial"/>
        </w:rPr>
        <w:t xml:space="preserve">Επιστροφή </w:t>
      </w:r>
      <w:proofErr w:type="spellStart"/>
      <w:r w:rsidRPr="00AD2E81">
        <w:rPr>
          <w:rFonts w:ascii="Book Antiqua" w:hAnsi="Book Antiqua" w:cs="Arial"/>
        </w:rPr>
        <w:t>άπαντων</w:t>
      </w:r>
      <w:proofErr w:type="spellEnd"/>
      <w:r w:rsidRPr="00AD2E81">
        <w:rPr>
          <w:rFonts w:ascii="Book Antiqua" w:hAnsi="Book Antiqua" w:cs="Arial"/>
        </w:rPr>
        <w:t xml:space="preserve"> των κατεστραμμένων λαμπτήρων στον Δήμο Σπάρτης, ώστε να διαγραφεί το υλικό που χρεώθηκε στον ανάδοχο.</w:t>
      </w:r>
    </w:p>
    <w:p w:rsidR="005D6A36" w:rsidRPr="005D6A36" w:rsidRDefault="00862AD3" w:rsidP="005D6A36">
      <w:pPr>
        <w:jc w:val="both"/>
        <w:outlineLvl w:val="0"/>
        <w:rPr>
          <w:rFonts w:ascii="Book Antiqua" w:hAnsi="Book Antiqua" w:cs="Arial"/>
        </w:rPr>
      </w:pPr>
      <w:r w:rsidRPr="00AD2E81">
        <w:rPr>
          <w:rFonts w:ascii="Book Antiqua" w:hAnsi="Book Antiqua" w:cs="Arial"/>
        </w:rPr>
        <w:t>Η παροχή υπηρεσίας θα γίνεται με ίδια μέσα του ανάδοχου, τηρώντας τους σχετικούς κανονισμούς της Δ.Ε.Η. / ΔΕΔΔΗΕ.  Ο ανάδοχος είναι υπεύθυνος για την εξασφάλιση σχετικής άδειας εγκαταστάτη ηλεκτρολόγου «ΣΤ» ειδικότητας μ</w:t>
      </w:r>
      <w:r w:rsidR="005D6A36">
        <w:rPr>
          <w:rFonts w:ascii="Book Antiqua" w:hAnsi="Book Antiqua" w:cs="Arial"/>
        </w:rPr>
        <w:t>ε αποδεδειγμένη σχέση εργασίας,</w:t>
      </w:r>
      <w:r w:rsidRPr="00AD2E81">
        <w:rPr>
          <w:rFonts w:ascii="Book Antiqua" w:hAnsi="Book Antiqua" w:cs="Arial"/>
        </w:rPr>
        <w:t xml:space="preserve"> καθώς και για την τήρηση των μέτρων και κανόνων ασφάλειας εργασίας του προσωπικού που θα εκτελέσει τις εργασίες, σύμφωνα με την Ελληνική και Ευρωπαϊκή νομοθεσία. </w:t>
      </w:r>
      <w:r w:rsidR="005D6A36">
        <w:rPr>
          <w:rFonts w:ascii="Book Antiqua" w:hAnsi="Book Antiqua" w:cs="Arial"/>
        </w:rPr>
        <w:t xml:space="preserve"> </w:t>
      </w:r>
      <w:r w:rsidR="005D6A36" w:rsidRPr="005D6A36">
        <w:rPr>
          <w:rFonts w:ascii="Book Antiqua" w:hAnsi="Book Antiqua" w:cs="Arial"/>
        </w:rPr>
        <w:t>Ο ανάδοχος θα διαθέτει τον απαραίτητο εξοπλισμό για την υλοποίηση της υπηρεσίας με τρόπο έντεχνο, αποτελεσματικό και ασφαλή. Ο ανάδοχος είναι υπεύθυνος για την ασφάλεια και προστασία του περιβάλλοντος, έναντι κάθε κινδύνου ρύπανσης, μόλυνσης, καταστροφής, πυρκαγιάς κλπ., καθώς και κάθε άλλης υποχρέωσης που προκύπτει από την Ελληνική νομοθεσία.</w:t>
      </w:r>
    </w:p>
    <w:p w:rsidR="00862AD3" w:rsidRPr="00AD2E81" w:rsidRDefault="00862AD3" w:rsidP="00A449E5">
      <w:pPr>
        <w:jc w:val="both"/>
        <w:outlineLvl w:val="0"/>
        <w:rPr>
          <w:rFonts w:ascii="Book Antiqua" w:hAnsi="Book Antiqua" w:cs="Arial"/>
        </w:rPr>
      </w:pPr>
    </w:p>
    <w:p w:rsidR="00862AD3" w:rsidRPr="00AD2E81" w:rsidRDefault="00862AD3" w:rsidP="00862AD3">
      <w:pPr>
        <w:spacing w:line="360" w:lineRule="auto"/>
        <w:jc w:val="both"/>
        <w:outlineLvl w:val="0"/>
        <w:rPr>
          <w:rFonts w:ascii="Book Antiqua" w:hAnsi="Book Antiqua" w:cs="Arial"/>
        </w:rPr>
      </w:pPr>
    </w:p>
    <w:p w:rsidR="00862AD3" w:rsidRPr="00AD2E81" w:rsidRDefault="00862AD3" w:rsidP="00A449E5">
      <w:pPr>
        <w:ind w:firstLine="720"/>
        <w:jc w:val="both"/>
        <w:rPr>
          <w:rFonts w:ascii="Book Antiqua" w:hAnsi="Book Antiqua"/>
          <w:b/>
        </w:rPr>
      </w:pPr>
      <w:r w:rsidRPr="00AD2E81">
        <w:rPr>
          <w:rFonts w:ascii="Book Antiqua" w:hAnsi="Book Antiqua"/>
          <w:b/>
        </w:rPr>
        <w:t>Άρθρο 2ο :     Ισχύουσες διατάξεις</w:t>
      </w:r>
    </w:p>
    <w:p w:rsidR="00862AD3" w:rsidRPr="00AD2E81" w:rsidRDefault="00A449E5" w:rsidP="00A449E5">
      <w:pPr>
        <w:jc w:val="both"/>
        <w:outlineLvl w:val="0"/>
        <w:rPr>
          <w:rFonts w:ascii="Book Antiqua" w:hAnsi="Book Antiqua" w:cs="Arial"/>
        </w:rPr>
      </w:pPr>
      <w:r w:rsidRPr="00AD2E81">
        <w:rPr>
          <w:rFonts w:ascii="Book Antiqua" w:hAnsi="Book Antiqua" w:cs="Arial"/>
          <w:b/>
        </w:rPr>
        <w:t xml:space="preserve"> </w:t>
      </w:r>
      <w:r w:rsidR="00862AD3" w:rsidRPr="00AD2E81">
        <w:rPr>
          <w:rFonts w:ascii="Book Antiqua" w:hAnsi="Book Antiqua" w:cs="Arial"/>
        </w:rPr>
        <w:t xml:space="preserve">   Η υπηρεσία</w:t>
      </w:r>
      <w:r w:rsidRPr="00AD2E81">
        <w:rPr>
          <w:rFonts w:ascii="Book Antiqua" w:hAnsi="Book Antiqua" w:cs="Arial"/>
        </w:rPr>
        <w:t xml:space="preserve">: </w:t>
      </w:r>
      <w:r w:rsidR="002B7694" w:rsidRPr="002B7694">
        <w:rPr>
          <w:rFonts w:ascii="Arial" w:hAnsi="Arial" w:cs="Arial"/>
          <w:b/>
          <w:sz w:val="22"/>
          <w:szCs w:val="22"/>
        </w:rPr>
        <w:t>«</w:t>
      </w:r>
      <w:r w:rsidR="002B7694">
        <w:rPr>
          <w:rFonts w:ascii="Arial" w:hAnsi="Arial" w:cs="Arial"/>
          <w:b/>
          <w:sz w:val="22"/>
          <w:szCs w:val="22"/>
        </w:rPr>
        <w:t xml:space="preserve">Αντικατάσταση λαμπτήρων και </w:t>
      </w:r>
      <w:r w:rsidR="002B7694" w:rsidRPr="002B7694">
        <w:rPr>
          <w:rFonts w:ascii="Arial" w:hAnsi="Arial" w:cs="Arial"/>
          <w:b/>
          <w:sz w:val="22"/>
          <w:szCs w:val="22"/>
        </w:rPr>
        <w:t>βάσεων (</w:t>
      </w:r>
      <w:proofErr w:type="spellStart"/>
      <w:r w:rsidR="002B7694" w:rsidRPr="002B7694">
        <w:rPr>
          <w:rFonts w:ascii="Arial" w:hAnsi="Arial" w:cs="Arial"/>
          <w:b/>
          <w:sz w:val="22"/>
          <w:szCs w:val="22"/>
        </w:rPr>
        <w:t>ντουΐ</w:t>
      </w:r>
      <w:proofErr w:type="spellEnd"/>
      <w:r w:rsidR="002B7694" w:rsidRPr="002B7694">
        <w:rPr>
          <w:rFonts w:ascii="Arial" w:hAnsi="Arial" w:cs="Arial"/>
          <w:b/>
          <w:sz w:val="22"/>
          <w:szCs w:val="22"/>
        </w:rPr>
        <w:t xml:space="preserve">) δημοτικού φωτισμού στην ΔΕ </w:t>
      </w:r>
      <w:proofErr w:type="spellStart"/>
      <w:r w:rsidR="002B7694" w:rsidRPr="002B7694">
        <w:rPr>
          <w:rFonts w:ascii="Arial" w:hAnsi="Arial" w:cs="Arial"/>
          <w:b/>
          <w:sz w:val="22"/>
          <w:szCs w:val="22"/>
        </w:rPr>
        <w:t>Θεραπνών</w:t>
      </w:r>
      <w:proofErr w:type="spellEnd"/>
      <w:r w:rsidR="002B7694" w:rsidRPr="002B7694">
        <w:rPr>
          <w:rFonts w:ascii="Arial" w:hAnsi="Arial" w:cs="Arial"/>
          <w:b/>
          <w:sz w:val="22"/>
          <w:szCs w:val="22"/>
        </w:rPr>
        <w:t xml:space="preserve"> » </w:t>
      </w:r>
      <w:r w:rsidR="002B7694">
        <w:rPr>
          <w:rFonts w:ascii="Arial" w:hAnsi="Arial" w:cs="Arial"/>
          <w:b/>
          <w:sz w:val="22"/>
          <w:szCs w:val="22"/>
        </w:rPr>
        <w:t xml:space="preserve"> </w:t>
      </w:r>
      <w:r w:rsidR="002B7694">
        <w:rPr>
          <w:rFonts w:ascii="Book Antiqua" w:hAnsi="Book Antiqua" w:cs="Arial"/>
          <w:b/>
        </w:rPr>
        <w:t xml:space="preserve"> </w:t>
      </w:r>
      <w:r w:rsidR="00862AD3" w:rsidRPr="00AD2E81">
        <w:rPr>
          <w:rFonts w:ascii="Book Antiqua" w:hAnsi="Book Antiqua" w:cs="Arial"/>
        </w:rPr>
        <w:t>διέπεται από τις κάτωθι διατάξεις :</w:t>
      </w:r>
    </w:p>
    <w:p w:rsidR="005D6A36" w:rsidRPr="006D6243" w:rsidRDefault="005D6A36" w:rsidP="005D6A36">
      <w:pPr>
        <w:numPr>
          <w:ilvl w:val="0"/>
          <w:numId w:val="15"/>
        </w:numPr>
        <w:spacing w:line="360" w:lineRule="auto"/>
        <w:ind w:left="426"/>
        <w:jc w:val="both"/>
        <w:outlineLvl w:val="0"/>
        <w:rPr>
          <w:rFonts w:ascii="Arial" w:hAnsi="Arial" w:cs="Arial"/>
          <w:sz w:val="22"/>
          <w:szCs w:val="22"/>
        </w:rPr>
      </w:pPr>
      <w:r>
        <w:rPr>
          <w:rFonts w:ascii="Arial" w:hAnsi="Arial" w:cs="Arial"/>
          <w:sz w:val="22"/>
          <w:szCs w:val="22"/>
        </w:rPr>
        <w:t xml:space="preserve">Το Ν.3463/2006 </w:t>
      </w:r>
      <w:r w:rsidRPr="009C7AC3">
        <w:rPr>
          <w:rFonts w:ascii="Arial" w:hAnsi="Arial" w:cs="Arial"/>
          <w:sz w:val="22"/>
          <w:szCs w:val="22"/>
        </w:rPr>
        <w:t xml:space="preserve">(ΦΕΚ – 114 Α/8-6-2006): </w:t>
      </w:r>
      <w:r>
        <w:rPr>
          <w:rFonts w:ascii="Arial" w:hAnsi="Arial" w:cs="Arial"/>
          <w:sz w:val="22"/>
          <w:szCs w:val="22"/>
        </w:rPr>
        <w:t>«</w:t>
      </w:r>
      <w:r w:rsidRPr="009C7AC3">
        <w:rPr>
          <w:rFonts w:ascii="Arial" w:hAnsi="Arial" w:cs="Arial"/>
          <w:i/>
          <w:sz w:val="22"/>
          <w:szCs w:val="22"/>
        </w:rPr>
        <w:t>Κύρωση του Κώδικα Δήμων και Κοινοτήτων</w:t>
      </w:r>
      <w:r>
        <w:rPr>
          <w:rFonts w:ascii="Arial" w:hAnsi="Arial" w:cs="Arial"/>
          <w:i/>
          <w:sz w:val="22"/>
          <w:szCs w:val="22"/>
        </w:rPr>
        <w:t>»</w:t>
      </w:r>
    </w:p>
    <w:p w:rsidR="005D6A36" w:rsidRPr="006D6243" w:rsidRDefault="005D6A36" w:rsidP="005D6A36">
      <w:pPr>
        <w:numPr>
          <w:ilvl w:val="0"/>
          <w:numId w:val="15"/>
        </w:numPr>
        <w:spacing w:line="276" w:lineRule="auto"/>
        <w:jc w:val="both"/>
        <w:outlineLvl w:val="0"/>
        <w:rPr>
          <w:rFonts w:ascii="Arial" w:hAnsi="Arial" w:cs="Arial"/>
          <w:sz w:val="22"/>
          <w:szCs w:val="22"/>
        </w:rPr>
      </w:pPr>
      <w:r>
        <w:rPr>
          <w:rFonts w:ascii="Arial" w:hAnsi="Arial" w:cs="Arial"/>
          <w:sz w:val="22"/>
          <w:szCs w:val="22"/>
        </w:rPr>
        <w:t>Το  Ν.3852/2010 «</w:t>
      </w:r>
      <w:r w:rsidRPr="009C7AC3">
        <w:rPr>
          <w:rFonts w:ascii="Arial" w:hAnsi="Arial" w:cs="Arial"/>
          <w:i/>
          <w:iCs/>
          <w:sz w:val="22"/>
          <w:szCs w:val="22"/>
        </w:rPr>
        <w:t>Νέα Αρχιτεκτονική της Αυτοδιοίκησης και της Αποκεντρωμένης Διοίκησης − Πρόγραμμα Καλλικράτης</w:t>
      </w:r>
      <w:r>
        <w:rPr>
          <w:rFonts w:ascii="Arial" w:hAnsi="Arial" w:cs="Arial"/>
          <w:i/>
          <w:iCs/>
          <w:sz w:val="22"/>
          <w:szCs w:val="22"/>
        </w:rPr>
        <w:t>»</w:t>
      </w:r>
    </w:p>
    <w:p w:rsidR="005D6A36" w:rsidRPr="004755C9" w:rsidRDefault="005D6A36" w:rsidP="005D6A36">
      <w:pPr>
        <w:numPr>
          <w:ilvl w:val="0"/>
          <w:numId w:val="15"/>
        </w:numPr>
        <w:spacing w:line="276" w:lineRule="auto"/>
        <w:jc w:val="both"/>
        <w:rPr>
          <w:rFonts w:ascii="Arial" w:hAnsi="Arial" w:cs="Arial"/>
          <w:bCs/>
          <w:sz w:val="22"/>
          <w:szCs w:val="22"/>
        </w:rPr>
      </w:pPr>
      <w:r>
        <w:rPr>
          <w:rFonts w:ascii="Arial" w:hAnsi="Arial" w:cs="Arial"/>
          <w:sz w:val="22"/>
          <w:szCs w:val="22"/>
        </w:rPr>
        <w:t xml:space="preserve">Το Ν. 4412/2016 </w:t>
      </w:r>
      <w:r w:rsidRPr="004755C9">
        <w:rPr>
          <w:rFonts w:ascii="Arial" w:hAnsi="Arial" w:cs="Arial"/>
          <w:bCs/>
          <w:sz w:val="22"/>
          <w:szCs w:val="22"/>
        </w:rPr>
        <w:t xml:space="preserve">(ΦΕΚ Α' 147/08-08-2016) </w:t>
      </w:r>
      <w:r w:rsidRPr="004755C9">
        <w:rPr>
          <w:rFonts w:ascii="Arial" w:hAnsi="Arial" w:cs="Arial"/>
          <w:bCs/>
          <w:i/>
          <w:sz w:val="22"/>
          <w:szCs w:val="22"/>
        </w:rPr>
        <w:t>«Δημόσιες Συμβάσεις Έργων, Προμηθειών και Υπηρεσιών (προσαρμογή στις Οδηγίες 2014/24/ΕΕ και 2014/25/ΕΕ)»</w:t>
      </w:r>
    </w:p>
    <w:p w:rsidR="005D6A36" w:rsidRPr="00433EEF" w:rsidRDefault="005D6A36" w:rsidP="005D6A36">
      <w:pPr>
        <w:pStyle w:val="a8"/>
        <w:numPr>
          <w:ilvl w:val="0"/>
          <w:numId w:val="15"/>
        </w:numPr>
        <w:jc w:val="both"/>
        <w:rPr>
          <w:rFonts w:ascii="Arial" w:hAnsi="Arial" w:cs="Arial"/>
          <w:sz w:val="22"/>
          <w:szCs w:val="22"/>
        </w:rPr>
      </w:pPr>
      <w:r w:rsidRPr="00CF6501">
        <w:rPr>
          <w:rFonts w:ascii="Arial" w:hAnsi="Arial" w:cs="Arial"/>
          <w:bCs/>
          <w:sz w:val="22"/>
          <w:szCs w:val="22"/>
        </w:rPr>
        <w:t>Ν. 4782/2021 (ΦΕΚ Α 36/9.3.2021)</w:t>
      </w:r>
      <w:r w:rsidRPr="00CF6501">
        <w:rPr>
          <w:rFonts w:ascii="Arial" w:hAnsi="Arial" w:cs="Arial"/>
          <w:sz w:val="22"/>
          <w:szCs w:val="22"/>
        </w:rPr>
        <w:t xml:space="preserve"> </w:t>
      </w:r>
      <w:r w:rsidRPr="00CF6501">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w:t>
      </w:r>
      <w:r>
        <w:rPr>
          <w:rFonts w:ascii="Arial" w:hAnsi="Arial" w:cs="Arial"/>
          <w:i/>
          <w:sz w:val="22"/>
          <w:szCs w:val="22"/>
        </w:rPr>
        <w:t>ι της ασφάλειας και άλλες διατά</w:t>
      </w:r>
      <w:r w:rsidRPr="00CF6501">
        <w:rPr>
          <w:rFonts w:ascii="Arial" w:hAnsi="Arial" w:cs="Arial"/>
          <w:i/>
          <w:sz w:val="22"/>
          <w:szCs w:val="22"/>
        </w:rPr>
        <w:t>ξεις για την ανάπτυξη, τις υποδομές και την υγεία»</w:t>
      </w:r>
    </w:p>
    <w:p w:rsidR="005D6A36" w:rsidRPr="00CF6501" w:rsidRDefault="005D6A36" w:rsidP="005D6A36">
      <w:pPr>
        <w:pStyle w:val="a8"/>
        <w:numPr>
          <w:ilvl w:val="0"/>
          <w:numId w:val="15"/>
        </w:numPr>
        <w:jc w:val="both"/>
        <w:rPr>
          <w:rFonts w:ascii="Arial" w:hAnsi="Arial" w:cs="Arial"/>
          <w:sz w:val="22"/>
          <w:szCs w:val="22"/>
        </w:rPr>
      </w:pPr>
      <w:r>
        <w:rPr>
          <w:rFonts w:ascii="Arial" w:hAnsi="Arial" w:cs="Arial"/>
          <w:bCs/>
          <w:sz w:val="22"/>
          <w:szCs w:val="22"/>
        </w:rPr>
        <w:t xml:space="preserve">Τα οριζόμενα στην παρούσα ειδική συγγραφή υποχρεώσεων  </w:t>
      </w:r>
    </w:p>
    <w:p w:rsidR="00862AD3" w:rsidRPr="00AD2E81" w:rsidRDefault="005D6A36" w:rsidP="005D6A36">
      <w:pPr>
        <w:pStyle w:val="a8"/>
        <w:jc w:val="both"/>
        <w:rPr>
          <w:rFonts w:ascii="Book Antiqua" w:hAnsi="Book Antiqua" w:cs="Arial"/>
        </w:rPr>
      </w:pPr>
      <w:r>
        <w:rPr>
          <w:rFonts w:ascii="Book Antiqua" w:hAnsi="Book Antiqua" w:cs="Arial"/>
        </w:rPr>
        <w:t xml:space="preserve"> </w:t>
      </w:r>
    </w:p>
    <w:p w:rsidR="00862AD3" w:rsidRPr="00AD2E81" w:rsidRDefault="00862AD3" w:rsidP="00862AD3">
      <w:pPr>
        <w:ind w:firstLine="720"/>
        <w:jc w:val="both"/>
        <w:rPr>
          <w:rFonts w:ascii="Book Antiqua" w:hAnsi="Book Antiqua"/>
        </w:rPr>
      </w:pPr>
    </w:p>
    <w:p w:rsidR="00862AD3" w:rsidRDefault="00862AD3" w:rsidP="00862AD3">
      <w:pPr>
        <w:ind w:firstLine="720"/>
        <w:jc w:val="both"/>
        <w:rPr>
          <w:rFonts w:ascii="Book Antiqua" w:hAnsi="Book Antiqua"/>
        </w:rPr>
      </w:pPr>
    </w:p>
    <w:p w:rsidR="00E12C3E" w:rsidRPr="00AD2E81" w:rsidRDefault="00E12C3E"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lastRenderedPageBreak/>
        <w:t>Άρθρο 3ο :     Συμβατικά στοιχεία</w:t>
      </w:r>
    </w:p>
    <w:p w:rsidR="00862AD3" w:rsidRPr="00AD2E81" w:rsidRDefault="00862AD3" w:rsidP="00862AD3">
      <w:pPr>
        <w:ind w:firstLine="720"/>
        <w:jc w:val="both"/>
        <w:rPr>
          <w:rFonts w:ascii="Book Antiqua" w:hAnsi="Book Antiqua"/>
        </w:rPr>
      </w:pPr>
      <w:r w:rsidRPr="00AD2E81">
        <w:rPr>
          <w:rFonts w:ascii="Book Antiqua" w:hAnsi="Book Antiqua"/>
        </w:rPr>
        <w:t>Τα συμβατικά στοιχεία κατά σειρά ισχύος είναι:</w:t>
      </w:r>
    </w:p>
    <w:p w:rsidR="00862AD3" w:rsidRPr="00AD2E81" w:rsidRDefault="00862AD3" w:rsidP="00862AD3">
      <w:pPr>
        <w:ind w:firstLine="720"/>
        <w:jc w:val="both"/>
        <w:rPr>
          <w:rFonts w:ascii="Book Antiqua" w:hAnsi="Book Antiqua"/>
        </w:rPr>
      </w:pPr>
      <w:r w:rsidRPr="00AD2E81">
        <w:rPr>
          <w:rFonts w:ascii="Book Antiqua" w:hAnsi="Book Antiqua"/>
        </w:rPr>
        <w:t>α. Προϋπολογισμός μελέτης</w:t>
      </w:r>
    </w:p>
    <w:p w:rsidR="00862AD3" w:rsidRPr="00AD2E81" w:rsidRDefault="00862AD3" w:rsidP="00862AD3">
      <w:pPr>
        <w:ind w:firstLine="720"/>
        <w:jc w:val="both"/>
        <w:rPr>
          <w:rFonts w:ascii="Book Antiqua" w:hAnsi="Book Antiqua"/>
        </w:rPr>
      </w:pPr>
      <w:r w:rsidRPr="00AD2E81">
        <w:rPr>
          <w:rFonts w:ascii="Book Antiqua" w:hAnsi="Book Antiqua"/>
        </w:rPr>
        <w:t>β. Η συγγραφή υποχρεώσεων</w:t>
      </w:r>
    </w:p>
    <w:p w:rsidR="00862AD3" w:rsidRPr="00AD2E81" w:rsidRDefault="00862AD3" w:rsidP="00862AD3">
      <w:pPr>
        <w:ind w:firstLine="720"/>
        <w:jc w:val="both"/>
        <w:rPr>
          <w:rFonts w:ascii="Book Antiqua" w:hAnsi="Book Antiqua"/>
        </w:rPr>
      </w:pPr>
      <w:r w:rsidRPr="00AD2E81">
        <w:rPr>
          <w:rFonts w:ascii="Book Antiqua" w:hAnsi="Book Antiqua"/>
        </w:rPr>
        <w:t>γ. Τεχνική περιγραφή –μελέτη</w:t>
      </w:r>
    </w:p>
    <w:p w:rsidR="00862AD3" w:rsidRPr="00AD2E81" w:rsidRDefault="00862AD3"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t xml:space="preserve">Άρθρο 4ο :    Χρόνος εκτέλεσης </w:t>
      </w:r>
      <w:r w:rsidR="006C1718" w:rsidRPr="00AD2E81">
        <w:rPr>
          <w:rFonts w:ascii="Book Antiqua" w:hAnsi="Book Antiqua"/>
          <w:b/>
        </w:rPr>
        <w:t>– παροχής της υπηρεσίας :</w:t>
      </w:r>
    </w:p>
    <w:p w:rsidR="00862AD3" w:rsidRPr="00AD2E81" w:rsidRDefault="00862AD3" w:rsidP="00862AD3">
      <w:pPr>
        <w:ind w:firstLine="720"/>
        <w:jc w:val="both"/>
        <w:rPr>
          <w:rFonts w:ascii="Book Antiqua" w:hAnsi="Book Antiqua"/>
        </w:rPr>
      </w:pPr>
      <w:r w:rsidRPr="00AD2E81">
        <w:rPr>
          <w:rFonts w:ascii="Book Antiqua" w:hAnsi="Book Antiqua"/>
        </w:rPr>
        <w:t>Η παροχή υπηρεσιών θα εκτελεστεί στην διάρκεια τριακοσίων εξήντα (360) ημερών από την υπογραφή της σχετικής σύμβασης.</w:t>
      </w:r>
    </w:p>
    <w:p w:rsidR="00862AD3" w:rsidRPr="00AD2E81" w:rsidRDefault="00862AD3"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t xml:space="preserve">Άρθρο 5ο :     Υποχρεώσεις του </w:t>
      </w:r>
      <w:r w:rsidR="006C1718" w:rsidRPr="00AD2E81">
        <w:rPr>
          <w:rFonts w:ascii="Book Antiqua" w:hAnsi="Book Antiqua"/>
          <w:b/>
        </w:rPr>
        <w:t>Δήμου:</w:t>
      </w:r>
    </w:p>
    <w:p w:rsidR="00DF2FD8" w:rsidRPr="00AD2E81" w:rsidRDefault="006C1718" w:rsidP="00DF2FD8">
      <w:pPr>
        <w:pStyle w:val="a8"/>
        <w:numPr>
          <w:ilvl w:val="0"/>
          <w:numId w:val="18"/>
        </w:numPr>
        <w:jc w:val="both"/>
        <w:rPr>
          <w:rFonts w:ascii="Book Antiqua" w:hAnsi="Book Antiqua"/>
        </w:rPr>
      </w:pPr>
      <w:r w:rsidRPr="00AD2E81">
        <w:rPr>
          <w:rFonts w:ascii="Book Antiqua" w:hAnsi="Book Antiqua"/>
        </w:rPr>
        <w:t>Να παραδίδει έγκαιρα τα υλικά προς αντικατάσταση (λαμπ</w:t>
      </w:r>
      <w:r w:rsidR="00DF2FD8" w:rsidRPr="00AD2E81">
        <w:rPr>
          <w:rFonts w:ascii="Book Antiqua" w:hAnsi="Book Antiqua"/>
        </w:rPr>
        <w:t>τή</w:t>
      </w:r>
      <w:r w:rsidRPr="00AD2E81">
        <w:rPr>
          <w:rFonts w:ascii="Book Antiqua" w:hAnsi="Book Antiqua"/>
        </w:rPr>
        <w:t xml:space="preserve">ρες και </w:t>
      </w:r>
      <w:proofErr w:type="spellStart"/>
      <w:r w:rsidRPr="00AD2E81">
        <w:rPr>
          <w:rFonts w:ascii="Book Antiqua" w:hAnsi="Book Antiqua"/>
        </w:rPr>
        <w:t>ντουΐ</w:t>
      </w:r>
      <w:proofErr w:type="spellEnd"/>
      <w:r w:rsidRPr="00AD2E81">
        <w:rPr>
          <w:rFonts w:ascii="Book Antiqua" w:hAnsi="Book Antiqua"/>
        </w:rPr>
        <w:t>)</w:t>
      </w:r>
      <w:r w:rsidR="00DF2FD8" w:rsidRPr="00AD2E81">
        <w:rPr>
          <w:rFonts w:ascii="Book Antiqua" w:hAnsi="Book Antiqua"/>
        </w:rPr>
        <w:t xml:space="preserve"> στον ανάδοχο.</w:t>
      </w:r>
    </w:p>
    <w:p w:rsidR="00DF2FD8" w:rsidRPr="00AD2E81" w:rsidRDefault="00DF2FD8" w:rsidP="00DF2FD8">
      <w:pPr>
        <w:pStyle w:val="a8"/>
        <w:numPr>
          <w:ilvl w:val="0"/>
          <w:numId w:val="18"/>
        </w:numPr>
        <w:jc w:val="both"/>
        <w:rPr>
          <w:rFonts w:ascii="Book Antiqua" w:hAnsi="Book Antiqua"/>
        </w:rPr>
      </w:pPr>
      <w:r w:rsidRPr="00AD2E81">
        <w:rPr>
          <w:rFonts w:ascii="Book Antiqua" w:hAnsi="Book Antiqua"/>
        </w:rPr>
        <w:t xml:space="preserve">Να δίνει όλα τα απαραίτητα στοιχεία για τις θέσεις των </w:t>
      </w:r>
      <w:r w:rsidR="00F55680" w:rsidRPr="00AD2E81">
        <w:rPr>
          <w:rFonts w:ascii="Book Antiqua" w:hAnsi="Book Antiqua"/>
        </w:rPr>
        <w:t>βλαβών</w:t>
      </w:r>
      <w:r w:rsidRPr="00AD2E81">
        <w:rPr>
          <w:rFonts w:ascii="Book Antiqua" w:hAnsi="Book Antiqua"/>
        </w:rPr>
        <w:t>.</w:t>
      </w:r>
    </w:p>
    <w:p w:rsidR="00DF2FD8" w:rsidRPr="00AD2E81" w:rsidRDefault="00DF2FD8"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t xml:space="preserve">Άρθρο 6ο :     Υποχρεώσεις του </w:t>
      </w:r>
      <w:r w:rsidR="00DF2FD8" w:rsidRPr="00AD2E81">
        <w:rPr>
          <w:rFonts w:ascii="Book Antiqua" w:hAnsi="Book Antiqua"/>
          <w:b/>
        </w:rPr>
        <w:t>αναδόχου:</w:t>
      </w:r>
    </w:p>
    <w:p w:rsidR="00DF2FD8" w:rsidRPr="00AD2E81" w:rsidRDefault="00DF2FD8" w:rsidP="00862AD3">
      <w:pPr>
        <w:ind w:firstLine="720"/>
        <w:jc w:val="both"/>
        <w:rPr>
          <w:rFonts w:ascii="Book Antiqua" w:hAnsi="Book Antiqua"/>
        </w:rPr>
      </w:pPr>
      <w:r w:rsidRPr="00AD2E81">
        <w:rPr>
          <w:rFonts w:ascii="Book Antiqua" w:hAnsi="Book Antiqua"/>
        </w:rPr>
        <w:t>Ο ανάδοχος ε</w:t>
      </w:r>
      <w:r w:rsidR="00862AD3" w:rsidRPr="00AD2E81">
        <w:rPr>
          <w:rFonts w:ascii="Book Antiqua" w:hAnsi="Book Antiqua"/>
        </w:rPr>
        <w:t>ίναι υποχρεωμένος</w:t>
      </w:r>
      <w:r w:rsidRPr="00AD2E81">
        <w:rPr>
          <w:rFonts w:ascii="Book Antiqua" w:hAnsi="Book Antiqua"/>
        </w:rPr>
        <w:t>:</w:t>
      </w:r>
    </w:p>
    <w:p w:rsidR="00E46BD8" w:rsidRPr="00AD2E81" w:rsidRDefault="00DF2FD8" w:rsidP="00DF2FD8">
      <w:pPr>
        <w:jc w:val="both"/>
        <w:rPr>
          <w:rFonts w:ascii="Book Antiqua" w:hAnsi="Book Antiqua"/>
        </w:rPr>
      </w:pPr>
      <w:r w:rsidRPr="00AD2E81">
        <w:rPr>
          <w:rFonts w:ascii="Book Antiqua" w:hAnsi="Book Antiqua"/>
        </w:rPr>
        <w:t>1. Να παραλαμβάνει τα</w:t>
      </w:r>
      <w:r w:rsidR="00E46BD8" w:rsidRPr="00AD2E81">
        <w:rPr>
          <w:rFonts w:ascii="Book Antiqua" w:hAnsi="Book Antiqua"/>
        </w:rPr>
        <w:t xml:space="preserve"> καινούργια</w:t>
      </w:r>
      <w:r w:rsidRPr="00AD2E81">
        <w:rPr>
          <w:rFonts w:ascii="Book Antiqua" w:hAnsi="Book Antiqua"/>
        </w:rPr>
        <w:t xml:space="preserve"> υλικά (λαμπτήρες και </w:t>
      </w:r>
      <w:proofErr w:type="spellStart"/>
      <w:r w:rsidRPr="00AD2E81">
        <w:rPr>
          <w:rFonts w:ascii="Book Antiqua" w:hAnsi="Book Antiqua"/>
        </w:rPr>
        <w:t>ντουΐ</w:t>
      </w:r>
      <w:proofErr w:type="spellEnd"/>
      <w:r w:rsidRPr="00AD2E81">
        <w:rPr>
          <w:rFonts w:ascii="Book Antiqua" w:hAnsi="Book Antiqua"/>
        </w:rPr>
        <w:t xml:space="preserve">) από την αποθήκη του Δήμου και να επιστρέφει τα άχρηστα υλικά (καμένες λάμπες, φθαρμένα </w:t>
      </w:r>
      <w:proofErr w:type="spellStart"/>
      <w:r w:rsidRPr="00AD2E81">
        <w:rPr>
          <w:rFonts w:ascii="Book Antiqua" w:hAnsi="Book Antiqua"/>
        </w:rPr>
        <w:t>ντουΐ</w:t>
      </w:r>
      <w:proofErr w:type="spellEnd"/>
      <w:r w:rsidRPr="00AD2E81">
        <w:rPr>
          <w:rFonts w:ascii="Book Antiqua" w:hAnsi="Book Antiqua"/>
        </w:rPr>
        <w:t>) στον ίδιο χώρο, σε συνεννόηση με την αρμόδια υπηρεσία του Δήμου</w:t>
      </w:r>
      <w:r w:rsidR="00E46BD8" w:rsidRPr="00AD2E81">
        <w:rPr>
          <w:rFonts w:ascii="Book Antiqua" w:hAnsi="Book Antiqua"/>
        </w:rPr>
        <w:t>.</w:t>
      </w:r>
      <w:r w:rsidR="00A449E5" w:rsidRPr="00AD2E81">
        <w:rPr>
          <w:rFonts w:ascii="Book Antiqua" w:hAnsi="Book Antiqua"/>
        </w:rPr>
        <w:t xml:space="preserve"> Παράδοση των υλικών από τον ανάδοχο σε τρίτους απαγορεύεται και αποτελεί</w:t>
      </w:r>
      <w:r w:rsidR="00AD2E81">
        <w:rPr>
          <w:rFonts w:ascii="Book Antiqua" w:hAnsi="Book Antiqua"/>
        </w:rPr>
        <w:t xml:space="preserve"> ουσιώδη</w:t>
      </w:r>
      <w:r w:rsidR="00A449E5" w:rsidRPr="00AD2E81">
        <w:rPr>
          <w:rFonts w:ascii="Book Antiqua" w:hAnsi="Book Antiqua"/>
        </w:rPr>
        <w:t xml:space="preserve"> αιτία </w:t>
      </w:r>
      <w:r w:rsidR="00AD2E81">
        <w:rPr>
          <w:rFonts w:ascii="Book Antiqua" w:hAnsi="Book Antiqua"/>
        </w:rPr>
        <w:t xml:space="preserve">καταγγελίας της σύμβασης εκ μέρους του Δήμου </w:t>
      </w:r>
      <w:r w:rsidR="00A449E5" w:rsidRPr="00AD2E81">
        <w:rPr>
          <w:rFonts w:ascii="Book Antiqua" w:hAnsi="Book Antiqua"/>
        </w:rPr>
        <w:t>.</w:t>
      </w:r>
    </w:p>
    <w:p w:rsidR="00E46BD8" w:rsidRPr="00AD2E81" w:rsidRDefault="00E46BD8" w:rsidP="00DF2FD8">
      <w:pPr>
        <w:jc w:val="both"/>
        <w:rPr>
          <w:rFonts w:ascii="Book Antiqua" w:hAnsi="Book Antiqua"/>
        </w:rPr>
      </w:pPr>
      <w:r w:rsidRPr="00AD2E81">
        <w:rPr>
          <w:rFonts w:ascii="Book Antiqua" w:hAnsi="Book Antiqua"/>
        </w:rPr>
        <w:t>2. Να παραλαμβάνει τις βλάβες σε συγκεκριμένο λογαριασμό ηλεκτρονικού ταχυδρομείου (</w:t>
      </w:r>
      <w:r w:rsidRPr="00AD2E81">
        <w:rPr>
          <w:rFonts w:ascii="Book Antiqua" w:hAnsi="Book Antiqua"/>
          <w:lang w:val="en-US"/>
        </w:rPr>
        <w:t>e</w:t>
      </w:r>
      <w:r w:rsidRPr="00AD2E81">
        <w:rPr>
          <w:rFonts w:ascii="Book Antiqua" w:hAnsi="Book Antiqua"/>
        </w:rPr>
        <w:t>-</w:t>
      </w:r>
      <w:r w:rsidRPr="00AD2E81">
        <w:rPr>
          <w:rFonts w:ascii="Book Antiqua" w:hAnsi="Book Antiqua"/>
          <w:lang w:val="en-US"/>
        </w:rPr>
        <w:t>mail</w:t>
      </w:r>
      <w:r w:rsidRPr="00AD2E81">
        <w:rPr>
          <w:rFonts w:ascii="Book Antiqua" w:hAnsi="Book Antiqua"/>
        </w:rPr>
        <w:t xml:space="preserve">) που θα γνωστοποιήσει στην Υπηρεσία, </w:t>
      </w:r>
      <w:r w:rsidRPr="005D6A36">
        <w:rPr>
          <w:rFonts w:ascii="Book Antiqua" w:hAnsi="Book Antiqua"/>
          <w:u w:val="single"/>
        </w:rPr>
        <w:t>απαραίτητα με την υποβολή της προσφοράς του</w:t>
      </w:r>
    </w:p>
    <w:p w:rsidR="00E46BD8" w:rsidRPr="00AD2E81" w:rsidRDefault="00E46BD8" w:rsidP="00DF2FD8">
      <w:pPr>
        <w:jc w:val="both"/>
        <w:rPr>
          <w:rFonts w:ascii="Book Antiqua" w:hAnsi="Book Antiqua"/>
        </w:rPr>
      </w:pPr>
      <w:r w:rsidRPr="00AD2E81">
        <w:rPr>
          <w:rFonts w:ascii="Book Antiqua" w:hAnsi="Book Antiqua"/>
        </w:rPr>
        <w:t>3. Να ενημερώνεται με οποιοδήποτε πρόσφορο μέσο από τα όργανα και τις Υπηρεσίες  του Δήμου για τις βλάβες στο Δημοτικό φωτισμό και να καταρτίζει πρόγραμμα έγκαιρης αποκατάστασης αυτών εντός ευλόγου χρονικού διαστήματος που δεν θα υπερβαίνει τις 48 ώρες.</w:t>
      </w:r>
    </w:p>
    <w:p w:rsidR="00AD2E81" w:rsidRPr="00AD2E81" w:rsidRDefault="00E46BD8" w:rsidP="00AD2E81">
      <w:pPr>
        <w:jc w:val="both"/>
        <w:outlineLvl w:val="0"/>
        <w:rPr>
          <w:rFonts w:ascii="Book Antiqua" w:hAnsi="Book Antiqua" w:cs="Arial"/>
        </w:rPr>
      </w:pPr>
      <w:r w:rsidRPr="00AD2E81">
        <w:rPr>
          <w:rFonts w:ascii="Book Antiqua" w:hAnsi="Book Antiqua"/>
        </w:rPr>
        <w:t xml:space="preserve">4. </w:t>
      </w:r>
      <w:r w:rsidR="00AD2E81">
        <w:rPr>
          <w:rFonts w:ascii="Book Antiqua" w:hAnsi="Book Antiqua"/>
        </w:rPr>
        <w:t xml:space="preserve"> </w:t>
      </w:r>
      <w:r w:rsidR="00AD2E81">
        <w:rPr>
          <w:rFonts w:ascii="Book Antiqua" w:hAnsi="Book Antiqua" w:cs="Arial"/>
        </w:rPr>
        <w:t>Να παρέχει την</w:t>
      </w:r>
      <w:r w:rsidR="00AD2E81" w:rsidRPr="00AD2E81">
        <w:rPr>
          <w:rFonts w:ascii="Book Antiqua" w:hAnsi="Book Antiqua" w:cs="Arial"/>
        </w:rPr>
        <w:t xml:space="preserve"> υπηρεσία  με ίδια μέσα του ανάδοχου, τηρώντας τους σχετικούς κανονισμούς της Δ.Ε.Η. / ΔΕΔΔΗΕ.  Ο ανάδοχος είναι υπεύθυνος για την εξασφάλιση σχετικής άδειας εγκαταστάτη ηλεκτρολόγου «ΣΤ» ειδικότητας με απ</w:t>
      </w:r>
      <w:r w:rsidR="005D6A36">
        <w:rPr>
          <w:rFonts w:ascii="Book Antiqua" w:hAnsi="Book Antiqua" w:cs="Arial"/>
        </w:rPr>
        <w:t>οδεδειγμένη σχέση εργασίας, τυχό</w:t>
      </w:r>
      <w:r w:rsidR="00AD2E81" w:rsidRPr="00AD2E81">
        <w:rPr>
          <w:rFonts w:ascii="Book Antiqua" w:hAnsi="Book Antiqua" w:cs="Arial"/>
        </w:rPr>
        <w:t>ν άλλων απαραίτητων αδειών πάσης φύσης, καθώς και για την τήρηση των μέτρων και κανόνων ασφάλειας εργασίας του προσωπικού που θα εκτελέσει τις εργασίες, σύμφωνα με την Ελληνική και Ευρωπαϊκή νομοθεσία. Ο ανάδοχος είναι υπεύθυνος για την ασφάλεια και προστασία του περιβάλλοντος, έναντι κάθε κινδύνου ρύπανσης, μόλυνσης, καταστροφής, πυρκαγιάς κλπ., καθώς και κάθε άλλης υποχρέωσης που προκύπτει από την Ελληνική νομοθεσία.</w:t>
      </w:r>
    </w:p>
    <w:p w:rsidR="00F55680" w:rsidRPr="00AD2E81" w:rsidRDefault="00F55680" w:rsidP="00DF2FD8">
      <w:pPr>
        <w:jc w:val="both"/>
        <w:rPr>
          <w:rFonts w:ascii="Book Antiqua" w:hAnsi="Book Antiqua"/>
        </w:rPr>
      </w:pPr>
      <w:r w:rsidRPr="00AD2E81">
        <w:rPr>
          <w:rFonts w:ascii="Book Antiqua" w:hAnsi="Book Antiqua"/>
        </w:rPr>
        <w:t>5. Να διαθέτει τον απαραίτητο και απαιτούμενο από το Νόμο εξοπλισμό για την εκτέλεση των εργασιών</w:t>
      </w:r>
    </w:p>
    <w:p w:rsidR="00F55680" w:rsidRDefault="00F55680" w:rsidP="00DF2FD8">
      <w:pPr>
        <w:jc w:val="both"/>
        <w:rPr>
          <w:rFonts w:ascii="Book Antiqua" w:hAnsi="Book Antiqua"/>
        </w:rPr>
      </w:pPr>
      <w:r w:rsidRPr="00AD2E81">
        <w:rPr>
          <w:rFonts w:ascii="Book Antiqua" w:hAnsi="Book Antiqua"/>
        </w:rPr>
        <w:t xml:space="preserve">6.  </w:t>
      </w:r>
      <w:r w:rsidR="00E46BD8" w:rsidRPr="00AD2E81">
        <w:rPr>
          <w:rFonts w:ascii="Book Antiqua" w:hAnsi="Book Antiqua"/>
        </w:rPr>
        <w:t xml:space="preserve"> </w:t>
      </w:r>
      <w:r w:rsidRPr="00AD2E81">
        <w:rPr>
          <w:rFonts w:ascii="Book Antiqua" w:hAnsi="Book Antiqua"/>
        </w:rPr>
        <w:t xml:space="preserve">Να ενημερώνει την Υπηρεσία μέσω </w:t>
      </w:r>
      <w:r w:rsidRPr="00AD2E81">
        <w:rPr>
          <w:rFonts w:ascii="Book Antiqua" w:hAnsi="Book Antiqua"/>
          <w:lang w:val="en-US"/>
        </w:rPr>
        <w:t>e</w:t>
      </w:r>
      <w:r w:rsidRPr="00AD2E81">
        <w:rPr>
          <w:rFonts w:ascii="Book Antiqua" w:hAnsi="Book Antiqua"/>
        </w:rPr>
        <w:t>-</w:t>
      </w:r>
      <w:r w:rsidRPr="00AD2E81">
        <w:rPr>
          <w:rFonts w:ascii="Book Antiqua" w:hAnsi="Book Antiqua"/>
          <w:lang w:val="en-US"/>
        </w:rPr>
        <w:t>mail</w:t>
      </w:r>
      <w:r w:rsidRPr="00AD2E81">
        <w:rPr>
          <w:rFonts w:ascii="Book Antiqua" w:hAnsi="Book Antiqua"/>
        </w:rPr>
        <w:t xml:space="preserve"> σε εβδομαδιαία βάση για όλες τις βλάβες</w:t>
      </w:r>
      <w:r w:rsidR="005D6A36">
        <w:rPr>
          <w:rFonts w:ascii="Book Antiqua" w:hAnsi="Book Antiqua"/>
        </w:rPr>
        <w:t xml:space="preserve"> και την αποκατάσταση αυτών σε αναλυτική κατάσταση ηλεκτρονικού αρχείου  </w:t>
      </w:r>
      <w:r w:rsidR="005D6A36">
        <w:rPr>
          <w:rFonts w:ascii="Book Antiqua" w:hAnsi="Book Antiqua"/>
          <w:lang w:val="en-US"/>
        </w:rPr>
        <w:t>excel</w:t>
      </w:r>
      <w:r w:rsidRPr="00AD2E81">
        <w:rPr>
          <w:rFonts w:ascii="Book Antiqua" w:hAnsi="Book Antiqua"/>
        </w:rPr>
        <w:t>.</w:t>
      </w:r>
      <w:r w:rsidR="005D6A36" w:rsidRPr="005D6A36">
        <w:rPr>
          <w:rFonts w:ascii="Book Antiqua" w:hAnsi="Book Antiqua"/>
        </w:rPr>
        <w:t xml:space="preserve"> (</w:t>
      </w:r>
      <w:r w:rsidR="005D6A36">
        <w:rPr>
          <w:rFonts w:ascii="Book Antiqua" w:hAnsi="Book Antiqua"/>
        </w:rPr>
        <w:t>υπόδειγμα του αρχείου θα δοθεί στον ανάδοχο από την Υπηρεσία με την υπογραφή της σύμβασης)</w:t>
      </w:r>
      <w:r w:rsidRPr="00AD2E81">
        <w:rPr>
          <w:rFonts w:ascii="Book Antiqua" w:hAnsi="Book Antiqua"/>
        </w:rPr>
        <w:t xml:space="preserve"> Ειδικότερα στις περιπτώσεις που απαιτείται επέμβαση της ΔΕΗ/ΔΕΔΔΗΕ η ενημέρωση θα γίνεται αυθημερόν μέσω </w:t>
      </w:r>
      <w:r w:rsidRPr="00AD2E81">
        <w:rPr>
          <w:rFonts w:ascii="Book Antiqua" w:hAnsi="Book Antiqua"/>
          <w:lang w:val="en-US"/>
        </w:rPr>
        <w:t>e</w:t>
      </w:r>
      <w:r w:rsidRPr="00AD2E81">
        <w:rPr>
          <w:rFonts w:ascii="Book Antiqua" w:hAnsi="Book Antiqua"/>
        </w:rPr>
        <w:t>-</w:t>
      </w:r>
      <w:r w:rsidRPr="00AD2E81">
        <w:rPr>
          <w:rFonts w:ascii="Book Antiqua" w:hAnsi="Book Antiqua"/>
          <w:lang w:val="en-US"/>
        </w:rPr>
        <w:t>mail</w:t>
      </w:r>
      <w:r w:rsidRPr="00AD2E81">
        <w:rPr>
          <w:rFonts w:ascii="Book Antiqua" w:hAnsi="Book Antiqua"/>
        </w:rPr>
        <w:t xml:space="preserve"> με πλήρη προσδιορισμό των στοιχείων της βλάβης (θέση, είδος φωτιστικού, πιθανή αιτία μη αποκατάστασης)</w:t>
      </w:r>
    </w:p>
    <w:p w:rsidR="005D6A36" w:rsidRDefault="005D6A36" w:rsidP="00DF2FD8">
      <w:pPr>
        <w:jc w:val="both"/>
        <w:rPr>
          <w:rFonts w:ascii="Book Antiqua" w:hAnsi="Book Antiqua"/>
        </w:rPr>
      </w:pPr>
      <w:r>
        <w:rPr>
          <w:rFonts w:ascii="Book Antiqua" w:hAnsi="Book Antiqua"/>
        </w:rPr>
        <w:t xml:space="preserve">7. Να εκτελεί τις εργασίες επισκευών – αντικαταστάσεων λαμπτήρων και </w:t>
      </w:r>
      <w:proofErr w:type="spellStart"/>
      <w:r>
        <w:rPr>
          <w:rFonts w:ascii="Book Antiqua" w:hAnsi="Book Antiqua"/>
        </w:rPr>
        <w:t>ντουΐ</w:t>
      </w:r>
      <w:proofErr w:type="spellEnd"/>
      <w:r>
        <w:rPr>
          <w:rFonts w:ascii="Book Antiqua" w:hAnsi="Book Antiqua"/>
        </w:rPr>
        <w:t xml:space="preserve"> στο δημοτικό δίκτυο με τρόπο έντεχνο και ασφαλή, τόσο για το προσωπικό που εργάζεται, όσο και έναντι τρίτων.</w:t>
      </w:r>
    </w:p>
    <w:p w:rsidR="005D6A36" w:rsidRDefault="005D6A36" w:rsidP="00DF2FD8">
      <w:pPr>
        <w:jc w:val="both"/>
        <w:rPr>
          <w:rFonts w:ascii="Book Antiqua" w:hAnsi="Book Antiqua"/>
        </w:rPr>
      </w:pPr>
      <w:r>
        <w:rPr>
          <w:rFonts w:ascii="Book Antiqua" w:hAnsi="Book Antiqua"/>
        </w:rPr>
        <w:t>8. Να δέχεται τις υποδείξεις τις επιβλέπουσας Υπηρεσίας</w:t>
      </w:r>
    </w:p>
    <w:p w:rsidR="005D6A36" w:rsidRPr="00AD2E81" w:rsidRDefault="005D6A36" w:rsidP="00DF2FD8">
      <w:pPr>
        <w:jc w:val="both"/>
        <w:rPr>
          <w:rFonts w:ascii="Book Antiqua" w:hAnsi="Book Antiqua"/>
        </w:rPr>
      </w:pPr>
      <w:r>
        <w:rPr>
          <w:rFonts w:ascii="Book Antiqua" w:hAnsi="Book Antiqua"/>
        </w:rPr>
        <w:t xml:space="preserve"> </w:t>
      </w:r>
    </w:p>
    <w:p w:rsidR="00862AD3" w:rsidRPr="00AD2E81" w:rsidRDefault="00862AD3"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lastRenderedPageBreak/>
        <w:t>Άρθρο 7ο :    Ανωτέρα βία</w:t>
      </w:r>
    </w:p>
    <w:p w:rsidR="00862AD3" w:rsidRPr="00AD2E81" w:rsidRDefault="00862AD3" w:rsidP="00862AD3">
      <w:pPr>
        <w:ind w:firstLine="720"/>
        <w:jc w:val="both"/>
        <w:rPr>
          <w:rFonts w:ascii="Book Antiqua" w:hAnsi="Book Antiqua"/>
        </w:rPr>
      </w:pPr>
      <w:r w:rsidRPr="00AD2E81">
        <w:rPr>
          <w:rFonts w:ascii="Book Antiqua" w:hAnsi="Book Antiqua"/>
        </w:rPr>
        <w:t>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w:t>
      </w:r>
      <w:r w:rsidR="00AC10A5">
        <w:rPr>
          <w:rFonts w:ascii="Book Antiqua" w:hAnsi="Book Antiqua"/>
        </w:rPr>
        <w:t xml:space="preserve">, σεισμός, πλημμύρα </w:t>
      </w:r>
      <w:proofErr w:type="spellStart"/>
      <w:r w:rsidR="00AC10A5">
        <w:rPr>
          <w:rFonts w:ascii="Book Antiqua" w:hAnsi="Book Antiqua"/>
        </w:rPr>
        <w:t>κ.λ.π</w:t>
      </w:r>
      <w:proofErr w:type="spellEnd"/>
      <w:r w:rsidR="00AC10A5">
        <w:rPr>
          <w:rFonts w:ascii="Book Antiqua" w:hAnsi="Book Antiqua"/>
        </w:rPr>
        <w:t>.</w:t>
      </w:r>
      <w:r w:rsidRPr="00AD2E81">
        <w:rPr>
          <w:rFonts w:ascii="Book Antiqua" w:hAnsi="Book Antiqua"/>
        </w:rPr>
        <w:t xml:space="preserve"> </w:t>
      </w:r>
      <w:r w:rsidR="00AC10A5">
        <w:rPr>
          <w:rFonts w:ascii="Book Antiqua" w:hAnsi="Book Antiqua"/>
        </w:rPr>
        <w:t xml:space="preserve"> </w:t>
      </w:r>
    </w:p>
    <w:p w:rsidR="00862AD3" w:rsidRPr="00AD2E81" w:rsidRDefault="00862AD3" w:rsidP="00862AD3">
      <w:pPr>
        <w:ind w:firstLine="720"/>
        <w:jc w:val="both"/>
        <w:rPr>
          <w:rFonts w:ascii="Book Antiqua" w:hAnsi="Book Antiqua"/>
        </w:rPr>
      </w:pPr>
      <w:r w:rsidRPr="00AD2E81">
        <w:rPr>
          <w:rFonts w:ascii="Book Antiqua" w:hAnsi="Book Antiqua"/>
        </w:rPr>
        <w:t xml:space="preserve">     Ο όρος περί ανωτέρας βίας εφαρμόζεται αντίστοιχα και για τον εντολέα προσαρμοζόμενος ανάλογα.</w:t>
      </w:r>
    </w:p>
    <w:p w:rsidR="00862AD3" w:rsidRPr="00AD2E81" w:rsidRDefault="00862AD3" w:rsidP="00862AD3">
      <w:pPr>
        <w:ind w:firstLine="720"/>
        <w:jc w:val="both"/>
        <w:rPr>
          <w:rFonts w:ascii="Book Antiqua" w:hAnsi="Book Antiqua"/>
        </w:rPr>
      </w:pPr>
    </w:p>
    <w:p w:rsidR="00862AD3" w:rsidRPr="00AD2E81" w:rsidRDefault="00862AD3" w:rsidP="00862AD3">
      <w:pPr>
        <w:ind w:firstLine="720"/>
        <w:jc w:val="both"/>
        <w:rPr>
          <w:rFonts w:ascii="Book Antiqua" w:hAnsi="Book Antiqua"/>
          <w:b/>
        </w:rPr>
      </w:pPr>
      <w:r w:rsidRPr="00AD2E81">
        <w:rPr>
          <w:rFonts w:ascii="Book Antiqua" w:hAnsi="Book Antiqua"/>
          <w:b/>
        </w:rPr>
        <w:t xml:space="preserve"> Άρθρο 8ο :     Αναθεώρηση τιμών</w:t>
      </w:r>
    </w:p>
    <w:p w:rsidR="00862AD3" w:rsidRPr="00AD2E81" w:rsidRDefault="00862AD3" w:rsidP="00862AD3">
      <w:pPr>
        <w:ind w:firstLine="720"/>
        <w:jc w:val="both"/>
        <w:rPr>
          <w:rFonts w:ascii="Book Antiqua" w:hAnsi="Book Antiqua"/>
        </w:rPr>
      </w:pPr>
      <w:r w:rsidRPr="00AD2E81">
        <w:rPr>
          <w:rFonts w:ascii="Book Antiqua" w:hAnsi="Book Antiqua"/>
        </w:rPr>
        <w:t xml:space="preserve">    Οι τιμές  δεν υπόκεινται σε καμία αναθεώρηση για οποιονδήποτε λόγο ή αιτία, αλλά  παραμένουν σταθερές και αμετάβλητες.</w:t>
      </w:r>
    </w:p>
    <w:p w:rsidR="00862AD3" w:rsidRPr="00AD2E81" w:rsidRDefault="00862AD3" w:rsidP="00862AD3">
      <w:pPr>
        <w:ind w:firstLine="720"/>
        <w:jc w:val="both"/>
        <w:rPr>
          <w:rFonts w:ascii="Book Antiqua" w:hAnsi="Book Antiqua"/>
        </w:rPr>
      </w:pPr>
      <w:r w:rsidRPr="00AD2E81">
        <w:rPr>
          <w:rFonts w:ascii="Book Antiqua" w:hAnsi="Book Antiqua"/>
        </w:rPr>
        <w:t xml:space="preserve">    </w:t>
      </w:r>
    </w:p>
    <w:p w:rsidR="00AD2E81" w:rsidRPr="00AD2E81" w:rsidRDefault="00AD2E81" w:rsidP="00862AD3">
      <w:pPr>
        <w:ind w:firstLine="720"/>
        <w:jc w:val="both"/>
        <w:rPr>
          <w:rFonts w:ascii="Book Antiqua" w:hAnsi="Book Antiqua"/>
          <w:b/>
        </w:rPr>
      </w:pPr>
    </w:p>
    <w:p w:rsidR="00862AD3" w:rsidRPr="00AD2E81" w:rsidRDefault="00862AD3" w:rsidP="00862AD3">
      <w:pPr>
        <w:ind w:firstLine="720"/>
        <w:jc w:val="both"/>
        <w:rPr>
          <w:rFonts w:ascii="Book Antiqua" w:hAnsi="Book Antiqua"/>
          <w:b/>
        </w:rPr>
      </w:pPr>
      <w:r w:rsidRPr="00AD2E81">
        <w:rPr>
          <w:rFonts w:ascii="Book Antiqua" w:hAnsi="Book Antiqua"/>
          <w:b/>
        </w:rPr>
        <w:t>Άρθρο 9ο :     Τρόπος πληρωμής</w:t>
      </w:r>
    </w:p>
    <w:p w:rsidR="00862AD3" w:rsidRPr="00AD2E81" w:rsidRDefault="00862AD3" w:rsidP="00862AD3">
      <w:pPr>
        <w:ind w:firstLine="720"/>
        <w:jc w:val="both"/>
        <w:rPr>
          <w:rFonts w:ascii="Book Antiqua" w:hAnsi="Book Antiqua"/>
        </w:rPr>
      </w:pPr>
      <w:r w:rsidRPr="00AD2E81">
        <w:rPr>
          <w:rFonts w:ascii="Book Antiqua" w:hAnsi="Book Antiqua"/>
        </w:rPr>
        <w:t xml:space="preserve"> Για την παροχή των παραπάνω υπηρεσιών η αμοιβή του </w:t>
      </w:r>
      <w:r w:rsidR="00A449E5" w:rsidRPr="00AD2E81">
        <w:rPr>
          <w:rFonts w:ascii="Book Antiqua" w:hAnsi="Book Antiqua"/>
        </w:rPr>
        <w:t>αναδόχου</w:t>
      </w:r>
      <w:r w:rsidRPr="00AD2E81">
        <w:rPr>
          <w:rFonts w:ascii="Book Antiqua" w:hAnsi="Book Antiqua"/>
        </w:rPr>
        <w:t xml:space="preserve"> καθορίζεται σε </w:t>
      </w:r>
      <w:r w:rsidR="002B7694">
        <w:rPr>
          <w:rFonts w:ascii="Book Antiqua" w:hAnsi="Book Antiqua"/>
          <w:b/>
        </w:rPr>
        <w:t>8</w:t>
      </w:r>
      <w:r w:rsidRPr="00AD2E81">
        <w:rPr>
          <w:rFonts w:ascii="Book Antiqua" w:hAnsi="Book Antiqua"/>
          <w:b/>
        </w:rPr>
        <w:t>.000.00€,</w:t>
      </w:r>
      <w:r w:rsidRPr="00AD2E81">
        <w:rPr>
          <w:rFonts w:ascii="Book Antiqua" w:hAnsi="Book Antiqua"/>
        </w:rPr>
        <w:t xml:space="preserve"> συμπεριλαμβανομένων όλων των νόμιμων φόρων και κρατήσεων, για το διάστημα ισχύος της </w:t>
      </w:r>
      <w:r w:rsidR="00A449E5" w:rsidRPr="00AD2E81">
        <w:rPr>
          <w:rFonts w:ascii="Book Antiqua" w:hAnsi="Book Antiqua"/>
        </w:rPr>
        <w:t>σύμβασης [360 ημέρες]</w:t>
      </w:r>
      <w:r w:rsidRPr="00AD2E81">
        <w:rPr>
          <w:rFonts w:ascii="Book Antiqua" w:hAnsi="Book Antiqua"/>
        </w:rPr>
        <w:t>.</w:t>
      </w:r>
    </w:p>
    <w:p w:rsidR="00A449E5" w:rsidRPr="00AD2E81" w:rsidRDefault="00862AD3" w:rsidP="00862AD3">
      <w:pPr>
        <w:ind w:firstLine="720"/>
        <w:jc w:val="both"/>
        <w:rPr>
          <w:rFonts w:ascii="Book Antiqua" w:hAnsi="Book Antiqua"/>
        </w:rPr>
      </w:pPr>
      <w:r w:rsidRPr="00AD2E81">
        <w:rPr>
          <w:rFonts w:ascii="Book Antiqua" w:hAnsi="Book Antiqua"/>
        </w:rPr>
        <w:t>Η καταβολή του ως άνω ποσού γίνεται</w:t>
      </w:r>
      <w:r w:rsidR="00A449E5" w:rsidRPr="00AD2E81">
        <w:rPr>
          <w:rFonts w:ascii="Book Antiqua" w:hAnsi="Book Antiqua"/>
        </w:rPr>
        <w:t xml:space="preserve"> τμηματικά σε τρεις (3) ισόποσες δόσεις. </w:t>
      </w:r>
      <w:r w:rsidR="00A449E5" w:rsidRPr="00393F08">
        <w:rPr>
          <w:rFonts w:ascii="Book Antiqua" w:hAnsi="Book Antiqua"/>
          <w:u w:val="single"/>
        </w:rPr>
        <w:t>1</w:t>
      </w:r>
      <w:r w:rsidR="00A449E5" w:rsidRPr="00393F08">
        <w:rPr>
          <w:rFonts w:ascii="Book Antiqua" w:hAnsi="Book Antiqua"/>
          <w:u w:val="single"/>
          <w:vertAlign w:val="superscript"/>
        </w:rPr>
        <w:t>η</w:t>
      </w:r>
      <w:r w:rsidR="00A449E5" w:rsidRPr="00393F08">
        <w:rPr>
          <w:rFonts w:ascii="Book Antiqua" w:hAnsi="Book Antiqua"/>
          <w:u w:val="single"/>
        </w:rPr>
        <w:t xml:space="preserve"> δόση:</w:t>
      </w:r>
      <w:r w:rsidR="00A449E5" w:rsidRPr="00AD2E81">
        <w:rPr>
          <w:rFonts w:ascii="Book Antiqua" w:hAnsi="Book Antiqua"/>
        </w:rPr>
        <w:t xml:space="preserve"> 3 μήνες από την υπογραφή της σύμβασης, </w:t>
      </w:r>
      <w:r w:rsidR="00A449E5" w:rsidRPr="00393F08">
        <w:rPr>
          <w:rFonts w:ascii="Book Antiqua" w:hAnsi="Book Antiqua"/>
          <w:u w:val="single"/>
        </w:rPr>
        <w:t>2</w:t>
      </w:r>
      <w:r w:rsidR="00A449E5" w:rsidRPr="00393F08">
        <w:rPr>
          <w:rFonts w:ascii="Book Antiqua" w:hAnsi="Book Antiqua"/>
          <w:u w:val="single"/>
          <w:vertAlign w:val="superscript"/>
        </w:rPr>
        <w:t>η</w:t>
      </w:r>
      <w:r w:rsidR="00A449E5" w:rsidRPr="00393F08">
        <w:rPr>
          <w:rFonts w:ascii="Book Antiqua" w:hAnsi="Book Antiqua"/>
          <w:u w:val="single"/>
        </w:rPr>
        <w:t xml:space="preserve"> δόση:</w:t>
      </w:r>
      <w:r w:rsidR="00A449E5" w:rsidRPr="00AD2E81">
        <w:rPr>
          <w:rFonts w:ascii="Book Antiqua" w:hAnsi="Book Antiqua"/>
        </w:rPr>
        <w:t xml:space="preserve">  7 μήνες από την υπογραφή της σύμβασης, </w:t>
      </w:r>
      <w:r w:rsidR="00A449E5" w:rsidRPr="00393F08">
        <w:rPr>
          <w:rFonts w:ascii="Book Antiqua" w:hAnsi="Book Antiqua"/>
          <w:u w:val="single"/>
        </w:rPr>
        <w:t>3</w:t>
      </w:r>
      <w:r w:rsidR="00A449E5" w:rsidRPr="00393F08">
        <w:rPr>
          <w:rFonts w:ascii="Book Antiqua" w:hAnsi="Book Antiqua"/>
          <w:u w:val="single"/>
          <w:vertAlign w:val="superscript"/>
        </w:rPr>
        <w:t>η</w:t>
      </w:r>
      <w:r w:rsidR="00A449E5" w:rsidRPr="00393F08">
        <w:rPr>
          <w:rFonts w:ascii="Book Antiqua" w:hAnsi="Book Antiqua"/>
          <w:u w:val="single"/>
        </w:rPr>
        <w:t xml:space="preserve"> δόση:</w:t>
      </w:r>
      <w:r w:rsidR="00A449E5" w:rsidRPr="00AD2E81">
        <w:rPr>
          <w:rFonts w:ascii="Book Antiqua" w:hAnsi="Book Antiqua"/>
        </w:rPr>
        <w:t xml:space="preserve"> με τη λήξη της σύμβασης.</w:t>
      </w:r>
    </w:p>
    <w:p w:rsidR="00862AD3" w:rsidRPr="00AD2E81" w:rsidRDefault="00A449E5" w:rsidP="00862AD3">
      <w:pPr>
        <w:ind w:firstLine="720"/>
        <w:jc w:val="both"/>
        <w:rPr>
          <w:rFonts w:ascii="Book Antiqua" w:hAnsi="Book Antiqua"/>
        </w:rPr>
      </w:pPr>
      <w:r w:rsidRPr="00AD2E81">
        <w:rPr>
          <w:rFonts w:ascii="Book Antiqua" w:hAnsi="Book Antiqua"/>
        </w:rPr>
        <w:t xml:space="preserve">Κάθε πληρωμή θα συνοδεύεται </w:t>
      </w:r>
      <w:r w:rsidR="00862AD3" w:rsidRPr="00AD2E81">
        <w:rPr>
          <w:rFonts w:ascii="Book Antiqua" w:hAnsi="Book Antiqua"/>
        </w:rPr>
        <w:t xml:space="preserve">από </w:t>
      </w:r>
      <w:r w:rsidRPr="00AD2E81">
        <w:rPr>
          <w:rFonts w:ascii="Book Antiqua" w:hAnsi="Book Antiqua"/>
        </w:rPr>
        <w:t xml:space="preserve">βεβαίωση της αρμόδιας επιτροπής / επόπτη παρακολούθησης της σύμβασης και έκδοση / προσκόμιση των απαιτουμένων παραστατικών και δικαιολογητικών.   </w:t>
      </w:r>
    </w:p>
    <w:p w:rsidR="00862AD3" w:rsidRPr="00AD2E81" w:rsidRDefault="00862AD3" w:rsidP="00862AD3">
      <w:pPr>
        <w:ind w:firstLine="720"/>
        <w:jc w:val="both"/>
        <w:rPr>
          <w:rFonts w:ascii="Book Antiqua" w:hAnsi="Book Antiqua"/>
        </w:rPr>
      </w:pPr>
      <w:r w:rsidRPr="00AD2E81">
        <w:rPr>
          <w:rFonts w:ascii="Book Antiqua" w:hAnsi="Book Antiqua"/>
        </w:rPr>
        <w:t xml:space="preserve">Στο ποσό της αμοιβής συμπεριλαμβάνονται οι βαρύνοντες τον </w:t>
      </w:r>
      <w:r w:rsidR="00A449E5" w:rsidRPr="00AD2E81">
        <w:rPr>
          <w:rFonts w:ascii="Book Antiqua" w:hAnsi="Book Antiqua"/>
        </w:rPr>
        <w:t>ανάδοχο</w:t>
      </w:r>
      <w:r w:rsidRPr="00AD2E81">
        <w:rPr>
          <w:rFonts w:ascii="Book Antiqua" w:hAnsi="Book Antiqua"/>
        </w:rPr>
        <w:t xml:space="preserve"> φόροι</w:t>
      </w:r>
      <w:r w:rsidR="00A449E5" w:rsidRPr="00AD2E81">
        <w:rPr>
          <w:rFonts w:ascii="Book Antiqua" w:hAnsi="Book Antiqua"/>
        </w:rPr>
        <w:t xml:space="preserve"> και κρατήσεις</w:t>
      </w:r>
      <w:r w:rsidRPr="00AD2E81">
        <w:rPr>
          <w:rFonts w:ascii="Book Antiqua" w:hAnsi="Book Antiqua"/>
        </w:rPr>
        <w:t xml:space="preserve">. Η αμοιβή δεν υπόκειται σε καμία αναθεώρηση για οποιοδήποτε λόγο και αιτία και παραμένει σταθερή και αμετάβλητη </w:t>
      </w:r>
      <w:proofErr w:type="spellStart"/>
      <w:r w:rsidRPr="00AD2E81">
        <w:rPr>
          <w:rFonts w:ascii="Book Antiqua" w:hAnsi="Book Antiqua"/>
        </w:rPr>
        <w:t>καθ΄</w:t>
      </w:r>
      <w:proofErr w:type="spellEnd"/>
      <w:r w:rsidRPr="00AD2E81">
        <w:rPr>
          <w:rFonts w:ascii="Book Antiqua" w:hAnsi="Book Antiqua"/>
        </w:rPr>
        <w:t xml:space="preserve"> όλη την διάρκεια ισχύος της </w:t>
      </w:r>
      <w:r w:rsidR="00A449E5" w:rsidRPr="00AD2E81">
        <w:rPr>
          <w:rFonts w:ascii="Book Antiqua" w:hAnsi="Book Antiqua"/>
        </w:rPr>
        <w:t>σύμβασης</w:t>
      </w:r>
      <w:r w:rsidRPr="00AD2E81">
        <w:rPr>
          <w:rFonts w:ascii="Book Antiqua" w:hAnsi="Book Antiqua"/>
        </w:rPr>
        <w:t>.</w:t>
      </w:r>
    </w:p>
    <w:p w:rsidR="00862AD3" w:rsidRPr="00AD2E81" w:rsidRDefault="00862AD3" w:rsidP="00862AD3">
      <w:pPr>
        <w:ind w:firstLine="720"/>
        <w:jc w:val="both"/>
        <w:rPr>
          <w:rFonts w:ascii="Book Antiqua" w:hAnsi="Book Antiqua"/>
        </w:rPr>
      </w:pPr>
    </w:p>
    <w:p w:rsidR="00862AD3" w:rsidRPr="00AD2E81" w:rsidRDefault="00A449E5" w:rsidP="00862AD3">
      <w:pPr>
        <w:ind w:firstLine="720"/>
        <w:jc w:val="both"/>
        <w:rPr>
          <w:rFonts w:ascii="Book Antiqua" w:hAnsi="Book Antiqua"/>
          <w:b/>
        </w:rPr>
      </w:pPr>
      <w:r w:rsidRPr="00AD2E81">
        <w:rPr>
          <w:rFonts w:ascii="Book Antiqua" w:hAnsi="Book Antiqua"/>
          <w:b/>
        </w:rPr>
        <w:t xml:space="preserve"> </w:t>
      </w:r>
      <w:r w:rsidR="00862AD3" w:rsidRPr="00AD2E81">
        <w:rPr>
          <w:rFonts w:ascii="Book Antiqua" w:hAnsi="Book Antiqua"/>
          <w:b/>
        </w:rPr>
        <w:t xml:space="preserve">Άρθρο </w:t>
      </w:r>
      <w:r w:rsidRPr="00AD2E81">
        <w:rPr>
          <w:rFonts w:ascii="Book Antiqua" w:hAnsi="Book Antiqua"/>
          <w:b/>
        </w:rPr>
        <w:t>10ο</w:t>
      </w:r>
      <w:r w:rsidR="00862AD3" w:rsidRPr="00AD2E81">
        <w:rPr>
          <w:rFonts w:ascii="Book Antiqua" w:hAnsi="Book Antiqua"/>
          <w:b/>
        </w:rPr>
        <w:t xml:space="preserve"> :     Επίλυση διαφορών</w:t>
      </w:r>
    </w:p>
    <w:p w:rsidR="00862AD3" w:rsidRDefault="00862AD3" w:rsidP="00862AD3">
      <w:pPr>
        <w:ind w:firstLine="720"/>
        <w:jc w:val="both"/>
        <w:rPr>
          <w:rFonts w:ascii="Book Antiqua" w:hAnsi="Book Antiqua"/>
        </w:rPr>
      </w:pPr>
      <w:r w:rsidRPr="00AD2E81">
        <w:rPr>
          <w:rFonts w:ascii="Book Antiqua" w:hAnsi="Book Antiqua"/>
        </w:rPr>
        <w:t>Οι διαφορές που θα εμφανισθούν κατά την εφαρμογή της σύμβασης, επιλύονται σύμφωνα με τις ισχύουσες διατάξεις.</w:t>
      </w:r>
    </w:p>
    <w:p w:rsidR="00393F08" w:rsidRDefault="00393F08" w:rsidP="00862AD3">
      <w:pPr>
        <w:ind w:firstLine="720"/>
        <w:jc w:val="both"/>
        <w:rPr>
          <w:rFonts w:ascii="Book Antiqua" w:hAnsi="Book Antiqua"/>
        </w:rPr>
      </w:pPr>
    </w:p>
    <w:p w:rsidR="00393F08" w:rsidRPr="00AD2E81" w:rsidRDefault="00393F08" w:rsidP="00393F08">
      <w:pPr>
        <w:ind w:firstLine="720"/>
        <w:jc w:val="both"/>
        <w:rPr>
          <w:rFonts w:ascii="Book Antiqua" w:hAnsi="Book Antiqua"/>
          <w:b/>
        </w:rPr>
      </w:pPr>
      <w:r w:rsidRPr="00AD2E81">
        <w:rPr>
          <w:rFonts w:ascii="Book Antiqua" w:hAnsi="Book Antiqua"/>
          <w:b/>
        </w:rPr>
        <w:t xml:space="preserve">Άρθρο </w:t>
      </w:r>
      <w:r>
        <w:rPr>
          <w:rFonts w:ascii="Book Antiqua" w:hAnsi="Book Antiqua"/>
          <w:b/>
        </w:rPr>
        <w:t>11</w:t>
      </w:r>
      <w:r w:rsidRPr="00AD2E81">
        <w:rPr>
          <w:rFonts w:ascii="Book Antiqua" w:hAnsi="Book Antiqua"/>
          <w:b/>
        </w:rPr>
        <w:t xml:space="preserve">ο :   </w:t>
      </w:r>
      <w:r>
        <w:rPr>
          <w:rFonts w:ascii="Book Antiqua" w:hAnsi="Book Antiqua"/>
          <w:b/>
        </w:rPr>
        <w:t xml:space="preserve">Δικαίωμα επέμβασης του Δήμου στις εγκαταστάσεις </w:t>
      </w:r>
      <w:r w:rsidR="00AC10A5">
        <w:rPr>
          <w:rFonts w:ascii="Book Antiqua" w:hAnsi="Book Antiqua"/>
          <w:b/>
        </w:rPr>
        <w:t xml:space="preserve"> </w:t>
      </w:r>
    </w:p>
    <w:p w:rsidR="00393F08" w:rsidRPr="00AD2E81" w:rsidRDefault="00D01BEE" w:rsidP="00862AD3">
      <w:pPr>
        <w:ind w:firstLine="720"/>
        <w:jc w:val="both"/>
        <w:rPr>
          <w:rFonts w:ascii="Book Antiqua" w:hAnsi="Book Antiqua"/>
        </w:rPr>
      </w:pPr>
      <w:r>
        <w:rPr>
          <w:rFonts w:ascii="Book Antiqua" w:hAnsi="Book Antiqua"/>
        </w:rPr>
        <w:t xml:space="preserve">Ο Δήμος, έχοντας ως κύριο μέλημα την εξυπηρέτηση των δημοτών,  διατηρεί σε κάθε περίπτωση απολύτως το δικαίωμα να επιθεωρεί οποτεδήποτε το δίκτυο </w:t>
      </w:r>
      <w:r w:rsidR="00931D91">
        <w:rPr>
          <w:rFonts w:ascii="Book Antiqua" w:hAnsi="Book Antiqua"/>
        </w:rPr>
        <w:t>και τα στοιχεία ηλεκτροφωτισμού</w:t>
      </w:r>
      <w:r>
        <w:rPr>
          <w:rFonts w:ascii="Book Antiqua" w:hAnsi="Book Antiqua"/>
        </w:rPr>
        <w:t xml:space="preserve"> και να προβαίνει σε κάθε εργασία ή αντικατάσταση οποιουδήποτε υλικού με τα συνεργεία που διαθέτει, με σκοπό την αποκατάσταση  βλαβών / επεκτάσεων δικτύου και πάσης φύσεως συντηρήσεων και βελτιώσεων του δικτύου (ηλεκτρικοί πίνακες, υπόγειο δίκτυο </w:t>
      </w:r>
      <w:proofErr w:type="spellStart"/>
      <w:r>
        <w:rPr>
          <w:rFonts w:ascii="Book Antiqua" w:hAnsi="Book Antiqua"/>
        </w:rPr>
        <w:t>κ.λ.π</w:t>
      </w:r>
      <w:proofErr w:type="spellEnd"/>
      <w:r>
        <w:rPr>
          <w:rFonts w:ascii="Book Antiqua" w:hAnsi="Book Antiqua"/>
        </w:rPr>
        <w:t xml:space="preserve">.), χωρίς να απαιτείται οιαδήποτε ενημέρωση ή σύμφωνη γνώμη του αναδόχου </w:t>
      </w:r>
      <w:r w:rsidRPr="00523D01">
        <w:rPr>
          <w:rFonts w:ascii="Book Antiqua" w:hAnsi="Book Antiqua"/>
          <w:u w:val="single"/>
        </w:rPr>
        <w:t>και χωρίς τούτο να απαλλάσσει τον ανάδοχο από τις συμβατικές του υποχρεώσεις</w:t>
      </w:r>
      <w:r>
        <w:rPr>
          <w:rFonts w:ascii="Book Antiqua" w:hAnsi="Book Antiqua"/>
        </w:rPr>
        <w:t xml:space="preserve">. </w:t>
      </w:r>
    </w:p>
    <w:p w:rsidR="00862AD3" w:rsidRDefault="00862AD3" w:rsidP="00E627BF">
      <w:pPr>
        <w:jc w:val="both"/>
        <w:outlineLvl w:val="0"/>
        <w:rPr>
          <w:rFonts w:ascii="Arial" w:hAnsi="Arial" w:cs="Arial"/>
        </w:rPr>
      </w:pPr>
    </w:p>
    <w:tbl>
      <w:tblPr>
        <w:tblW w:w="9554" w:type="dxa"/>
        <w:tblInd w:w="-176" w:type="dxa"/>
        <w:tblLook w:val="0000"/>
      </w:tblPr>
      <w:tblGrid>
        <w:gridCol w:w="4962"/>
        <w:gridCol w:w="4592"/>
      </w:tblGrid>
      <w:tr w:rsidR="00862AD3" w:rsidRPr="00560D70" w:rsidTr="006C1718">
        <w:tc>
          <w:tcPr>
            <w:tcW w:w="4962" w:type="dxa"/>
          </w:tcPr>
          <w:p w:rsidR="00862AD3" w:rsidRPr="002F6EFF" w:rsidRDefault="00862AD3" w:rsidP="006C1718">
            <w:pPr>
              <w:jc w:val="center"/>
              <w:rPr>
                <w:rFonts w:ascii="Book Antiqua" w:hAnsi="Book Antiqua" w:cs="Arial"/>
                <w:b/>
                <w:sz w:val="20"/>
                <w:szCs w:val="20"/>
              </w:rPr>
            </w:pPr>
            <w:r w:rsidRPr="002F6EFF">
              <w:rPr>
                <w:rFonts w:ascii="Book Antiqua" w:hAnsi="Book Antiqua" w:cs="Arial"/>
                <w:b/>
                <w:sz w:val="20"/>
                <w:szCs w:val="20"/>
              </w:rPr>
              <w:t xml:space="preserve">Σπάρτη </w:t>
            </w:r>
            <w:r>
              <w:rPr>
                <w:rFonts w:ascii="Book Antiqua" w:hAnsi="Book Antiqua" w:cs="Arial"/>
                <w:b/>
                <w:sz w:val="20"/>
                <w:szCs w:val="20"/>
              </w:rPr>
              <w:t xml:space="preserve"> </w:t>
            </w:r>
            <w:r w:rsidR="00D01BEE">
              <w:rPr>
                <w:rFonts w:ascii="Book Antiqua" w:hAnsi="Book Antiqua" w:cs="Arial"/>
                <w:b/>
                <w:sz w:val="20"/>
                <w:szCs w:val="20"/>
              </w:rPr>
              <w:t>29  -  09</w:t>
            </w:r>
            <w:r>
              <w:rPr>
                <w:rFonts w:ascii="Book Antiqua" w:hAnsi="Book Antiqua" w:cs="Arial"/>
                <w:b/>
                <w:sz w:val="20"/>
                <w:szCs w:val="20"/>
              </w:rPr>
              <w:t xml:space="preserve"> -2021</w:t>
            </w:r>
          </w:p>
          <w:p w:rsidR="00862AD3" w:rsidRPr="002F6EFF" w:rsidRDefault="00862AD3" w:rsidP="006C1718">
            <w:pPr>
              <w:jc w:val="center"/>
              <w:rPr>
                <w:rFonts w:ascii="Book Antiqua" w:hAnsi="Book Antiqua" w:cs="Arial"/>
                <w:b/>
                <w:sz w:val="20"/>
                <w:szCs w:val="20"/>
              </w:rPr>
            </w:pPr>
            <w:r w:rsidRPr="002F6EFF">
              <w:rPr>
                <w:rFonts w:ascii="Book Antiqua" w:hAnsi="Book Antiqua" w:cs="Arial"/>
                <w:b/>
                <w:sz w:val="20"/>
                <w:szCs w:val="20"/>
              </w:rPr>
              <w:t>Ο ΣΥΝΤΑΞΑΣ</w:t>
            </w:r>
          </w:p>
          <w:p w:rsidR="00862AD3" w:rsidRPr="002F6EFF" w:rsidRDefault="00862AD3" w:rsidP="006C1718">
            <w:pPr>
              <w:jc w:val="center"/>
              <w:rPr>
                <w:rFonts w:ascii="Book Antiqua" w:hAnsi="Book Antiqua" w:cs="Arial"/>
                <w:b/>
                <w:sz w:val="20"/>
                <w:szCs w:val="20"/>
              </w:rPr>
            </w:pPr>
            <w:r w:rsidRPr="002F6EFF">
              <w:rPr>
                <w:rFonts w:ascii="Book Antiqua" w:hAnsi="Book Antiqua" w:cs="Arial"/>
                <w:b/>
                <w:sz w:val="20"/>
                <w:szCs w:val="20"/>
              </w:rPr>
              <w:t xml:space="preserve"> </w:t>
            </w:r>
          </w:p>
          <w:p w:rsidR="00862AD3" w:rsidRPr="002F6EFF" w:rsidRDefault="00862AD3" w:rsidP="006C1718">
            <w:pPr>
              <w:jc w:val="center"/>
              <w:rPr>
                <w:rFonts w:ascii="Book Antiqua" w:hAnsi="Book Antiqua" w:cs="Arial"/>
                <w:b/>
                <w:sz w:val="20"/>
                <w:szCs w:val="20"/>
              </w:rPr>
            </w:pPr>
          </w:p>
          <w:p w:rsidR="00862AD3" w:rsidRPr="002F6EFF" w:rsidRDefault="00862AD3" w:rsidP="006C1718">
            <w:pPr>
              <w:jc w:val="center"/>
              <w:rPr>
                <w:rFonts w:ascii="Book Antiqua" w:hAnsi="Book Antiqua" w:cs="Arial"/>
                <w:b/>
                <w:sz w:val="20"/>
                <w:szCs w:val="20"/>
              </w:rPr>
            </w:pPr>
            <w:r w:rsidRPr="002F6EFF">
              <w:rPr>
                <w:rFonts w:ascii="Book Antiqua" w:hAnsi="Book Antiqua" w:cs="Arial"/>
                <w:b/>
                <w:sz w:val="20"/>
                <w:szCs w:val="20"/>
              </w:rPr>
              <w:t xml:space="preserve"> Ευρυσθένης Σταυρόπουλος</w:t>
            </w:r>
          </w:p>
          <w:p w:rsidR="00862AD3" w:rsidRPr="00560D70" w:rsidRDefault="00862AD3" w:rsidP="006C1718">
            <w:pPr>
              <w:ind w:left="72" w:right="425" w:hanging="38"/>
              <w:jc w:val="both"/>
              <w:rPr>
                <w:rFonts w:ascii="Book Antiqua" w:hAnsi="Book Antiqua"/>
                <w:bCs/>
                <w:shadow/>
                <w:sz w:val="18"/>
                <w:szCs w:val="18"/>
              </w:rPr>
            </w:pPr>
            <w:r w:rsidRPr="002F6EFF">
              <w:rPr>
                <w:rFonts w:ascii="Book Antiqua" w:hAnsi="Book Antiqua" w:cs="Arial"/>
                <w:b/>
                <w:sz w:val="20"/>
                <w:szCs w:val="20"/>
              </w:rPr>
              <w:t xml:space="preserve">             Ηλεκτρολόγος Μηχανικός   ΠΕ με Α΄ β.</w:t>
            </w:r>
            <w:r w:rsidRPr="00560D70">
              <w:rPr>
                <w:rFonts w:ascii="Book Antiqua" w:hAnsi="Book Antiqua"/>
                <w:b/>
                <w:sz w:val="22"/>
                <w:szCs w:val="22"/>
              </w:rPr>
              <w:t xml:space="preserve"> </w:t>
            </w:r>
            <w:r w:rsidRPr="00560D70">
              <w:rPr>
                <w:rFonts w:ascii="Book Antiqua" w:hAnsi="Book Antiqua"/>
                <w:b/>
                <w:sz w:val="18"/>
                <w:szCs w:val="18"/>
              </w:rPr>
              <w:t xml:space="preserve"> </w:t>
            </w:r>
          </w:p>
        </w:tc>
        <w:tc>
          <w:tcPr>
            <w:tcW w:w="4592" w:type="dxa"/>
          </w:tcPr>
          <w:p w:rsidR="00862AD3" w:rsidRDefault="00862AD3" w:rsidP="006C1718">
            <w:pPr>
              <w:jc w:val="center"/>
              <w:rPr>
                <w:rFonts w:ascii="Book Antiqua" w:hAnsi="Book Antiqua" w:cs="Arial"/>
                <w:b/>
                <w:sz w:val="22"/>
                <w:szCs w:val="22"/>
              </w:rPr>
            </w:pPr>
          </w:p>
          <w:p w:rsidR="00862AD3" w:rsidRDefault="00862AD3" w:rsidP="006C1718">
            <w:pPr>
              <w:jc w:val="center"/>
              <w:rPr>
                <w:rFonts w:ascii="Book Antiqua" w:hAnsi="Book Antiqua" w:cs="Arial"/>
                <w:b/>
                <w:sz w:val="22"/>
                <w:szCs w:val="22"/>
              </w:rPr>
            </w:pPr>
            <w:r>
              <w:rPr>
                <w:rFonts w:ascii="Book Antiqua" w:hAnsi="Book Antiqua" w:cs="Arial"/>
                <w:b/>
                <w:sz w:val="22"/>
                <w:szCs w:val="22"/>
              </w:rPr>
              <w:t>ΘΕΩΡΗΘΗΚΕ</w:t>
            </w:r>
          </w:p>
          <w:p w:rsidR="00862AD3" w:rsidRPr="00560D70" w:rsidRDefault="00862AD3" w:rsidP="006C1718">
            <w:pPr>
              <w:jc w:val="center"/>
              <w:rPr>
                <w:rFonts w:ascii="Book Antiqua" w:hAnsi="Book Antiqua" w:cs="Arial"/>
                <w:b/>
                <w:sz w:val="22"/>
                <w:szCs w:val="22"/>
              </w:rPr>
            </w:pPr>
            <w:r>
              <w:rPr>
                <w:rFonts w:ascii="Book Antiqua" w:hAnsi="Book Antiqua" w:cs="Arial"/>
                <w:b/>
                <w:sz w:val="22"/>
                <w:szCs w:val="22"/>
              </w:rPr>
              <w:t xml:space="preserve">Σπάρτη     </w:t>
            </w:r>
            <w:r w:rsidR="00D01BEE">
              <w:rPr>
                <w:rFonts w:ascii="Book Antiqua" w:hAnsi="Book Antiqua" w:cs="Arial"/>
                <w:b/>
                <w:sz w:val="22"/>
                <w:szCs w:val="22"/>
              </w:rPr>
              <w:t>29  - 09</w:t>
            </w:r>
            <w:r>
              <w:rPr>
                <w:rFonts w:ascii="Book Antiqua" w:hAnsi="Book Antiqua" w:cs="Arial"/>
                <w:b/>
                <w:sz w:val="22"/>
                <w:szCs w:val="22"/>
              </w:rPr>
              <w:t xml:space="preserve"> -2021</w:t>
            </w:r>
          </w:p>
          <w:p w:rsidR="00862AD3" w:rsidRDefault="00862AD3" w:rsidP="006C1718">
            <w:pPr>
              <w:ind w:left="142" w:hanging="142"/>
              <w:jc w:val="center"/>
              <w:rPr>
                <w:rFonts w:ascii="Book Antiqua" w:hAnsi="Book Antiqua" w:cs="Arial"/>
                <w:b/>
                <w:sz w:val="20"/>
                <w:szCs w:val="20"/>
              </w:rPr>
            </w:pPr>
            <w:r w:rsidRPr="001F3ACE">
              <w:rPr>
                <w:rFonts w:ascii="Book Antiqua" w:hAnsi="Book Antiqua" w:cs="Arial"/>
                <w:b/>
                <w:sz w:val="20"/>
                <w:szCs w:val="20"/>
              </w:rPr>
              <w:t xml:space="preserve"> </w:t>
            </w:r>
            <w:r>
              <w:rPr>
                <w:rFonts w:ascii="Book Antiqua" w:hAnsi="Book Antiqua" w:cs="Arial"/>
                <w:b/>
                <w:sz w:val="20"/>
                <w:szCs w:val="20"/>
              </w:rPr>
              <w:t xml:space="preserve"> </w:t>
            </w:r>
          </w:p>
          <w:p w:rsidR="00862AD3" w:rsidRPr="00A34CAE" w:rsidRDefault="00862AD3" w:rsidP="006C1718">
            <w:pPr>
              <w:ind w:left="142" w:hanging="142"/>
              <w:jc w:val="center"/>
              <w:rPr>
                <w:rFonts w:ascii="Book Antiqua" w:hAnsi="Book Antiqua" w:cs="Arial"/>
                <w:b/>
                <w:sz w:val="20"/>
                <w:szCs w:val="20"/>
              </w:rPr>
            </w:pPr>
            <w:r>
              <w:rPr>
                <w:rFonts w:ascii="Book Antiqua" w:hAnsi="Book Antiqua" w:cs="Arial"/>
                <w:b/>
                <w:sz w:val="20"/>
                <w:szCs w:val="20"/>
              </w:rPr>
              <w:t>Η ΑΝΑΠΛΗΡΩΤΡΙΑ ΠΡΟΪΣΤΑΜΕΝΗ ΔΙΕΥΘΥΝΣΗΣ</w:t>
            </w:r>
            <w:r w:rsidRPr="00A34CAE">
              <w:rPr>
                <w:rFonts w:ascii="Book Antiqua" w:hAnsi="Book Antiqua" w:cs="Arial"/>
                <w:b/>
                <w:sz w:val="20"/>
                <w:szCs w:val="20"/>
              </w:rPr>
              <w:t xml:space="preserve"> </w:t>
            </w:r>
          </w:p>
          <w:p w:rsidR="00862AD3" w:rsidRDefault="00862AD3" w:rsidP="006C1718">
            <w:pPr>
              <w:ind w:left="142" w:hanging="142"/>
              <w:jc w:val="center"/>
              <w:rPr>
                <w:rFonts w:ascii="Book Antiqua" w:hAnsi="Book Antiqua" w:cs="Arial"/>
                <w:b/>
                <w:sz w:val="20"/>
                <w:szCs w:val="20"/>
              </w:rPr>
            </w:pPr>
          </w:p>
          <w:p w:rsidR="00862AD3" w:rsidRPr="00A34CAE" w:rsidRDefault="00862AD3" w:rsidP="006C1718">
            <w:pPr>
              <w:ind w:left="142" w:hanging="142"/>
              <w:jc w:val="center"/>
              <w:rPr>
                <w:rFonts w:ascii="Book Antiqua" w:hAnsi="Book Antiqua" w:cs="Arial"/>
                <w:b/>
                <w:sz w:val="20"/>
                <w:szCs w:val="20"/>
              </w:rPr>
            </w:pPr>
          </w:p>
          <w:p w:rsidR="00862AD3" w:rsidRPr="00A34CAE" w:rsidRDefault="00862AD3" w:rsidP="006C1718">
            <w:pPr>
              <w:jc w:val="center"/>
              <w:rPr>
                <w:rFonts w:ascii="Book Antiqua" w:hAnsi="Book Antiqua" w:cs="Arial"/>
                <w:b/>
                <w:sz w:val="20"/>
                <w:szCs w:val="20"/>
              </w:rPr>
            </w:pPr>
            <w:proofErr w:type="spellStart"/>
            <w:r w:rsidRPr="00A34CAE">
              <w:rPr>
                <w:rFonts w:ascii="Book Antiqua" w:hAnsi="Book Antiqua" w:cs="Arial"/>
                <w:b/>
                <w:sz w:val="20"/>
                <w:szCs w:val="20"/>
              </w:rPr>
              <w:t>Καρακίτσου</w:t>
            </w:r>
            <w:proofErr w:type="spellEnd"/>
            <w:r w:rsidRPr="00A34CAE">
              <w:rPr>
                <w:rFonts w:ascii="Book Antiqua" w:hAnsi="Book Antiqua" w:cs="Arial"/>
                <w:b/>
                <w:sz w:val="20"/>
                <w:szCs w:val="20"/>
              </w:rPr>
              <w:t xml:space="preserve"> Άννα</w:t>
            </w:r>
          </w:p>
          <w:p w:rsidR="00862AD3" w:rsidRPr="00560D70" w:rsidRDefault="00862AD3" w:rsidP="006C1718">
            <w:pPr>
              <w:jc w:val="center"/>
              <w:rPr>
                <w:rFonts w:ascii="Book Antiqua" w:hAnsi="Book Antiqua"/>
                <w:b/>
                <w:sz w:val="18"/>
                <w:szCs w:val="18"/>
              </w:rPr>
            </w:pPr>
            <w:r w:rsidRPr="00A34CAE">
              <w:rPr>
                <w:rFonts w:ascii="Book Antiqua" w:hAnsi="Book Antiqua" w:cs="Arial"/>
                <w:b/>
                <w:sz w:val="20"/>
                <w:szCs w:val="20"/>
              </w:rPr>
              <w:t>Πολιτικός Μηχανικός ΠΕ Α΄ β.</w:t>
            </w:r>
            <w:r>
              <w:rPr>
                <w:rFonts w:ascii="Book Antiqua" w:hAnsi="Book Antiqua" w:cs="Arial"/>
                <w:b/>
                <w:szCs w:val="22"/>
              </w:rPr>
              <w:t xml:space="preserve"> </w:t>
            </w:r>
            <w:r w:rsidRPr="00560D70">
              <w:rPr>
                <w:rFonts w:ascii="Book Antiqua" w:hAnsi="Book Antiqua"/>
                <w:b/>
                <w:szCs w:val="22"/>
              </w:rPr>
              <w:t xml:space="preserve"> </w:t>
            </w:r>
            <w:r w:rsidRPr="00560D70">
              <w:rPr>
                <w:rFonts w:ascii="Book Antiqua" w:hAnsi="Book Antiqua"/>
                <w:b/>
                <w:sz w:val="18"/>
                <w:szCs w:val="18"/>
              </w:rPr>
              <w:t xml:space="preserve"> </w:t>
            </w:r>
            <w:r>
              <w:rPr>
                <w:rFonts w:ascii="Book Antiqua" w:hAnsi="Book Antiqua" w:cs="Arial"/>
                <w:b/>
                <w:sz w:val="22"/>
                <w:szCs w:val="22"/>
              </w:rPr>
              <w:t xml:space="preserve"> </w:t>
            </w:r>
            <w:r w:rsidRPr="00560D70">
              <w:rPr>
                <w:rFonts w:ascii="Book Antiqua" w:hAnsi="Book Antiqua"/>
                <w:b/>
                <w:sz w:val="22"/>
                <w:szCs w:val="22"/>
              </w:rPr>
              <w:t xml:space="preserve"> </w:t>
            </w:r>
            <w:r w:rsidRPr="00560D70">
              <w:rPr>
                <w:rFonts w:ascii="Book Antiqua" w:hAnsi="Book Antiqua"/>
                <w:b/>
                <w:sz w:val="18"/>
                <w:szCs w:val="18"/>
              </w:rPr>
              <w:t xml:space="preserve"> </w:t>
            </w:r>
          </w:p>
        </w:tc>
      </w:tr>
    </w:tbl>
    <w:p w:rsidR="00862AD3" w:rsidRPr="00F074F9" w:rsidRDefault="00862AD3" w:rsidP="00E627BF">
      <w:pPr>
        <w:jc w:val="both"/>
        <w:outlineLvl w:val="0"/>
        <w:rPr>
          <w:rFonts w:ascii="Arial" w:hAnsi="Arial" w:cs="Arial"/>
        </w:rPr>
      </w:pPr>
    </w:p>
    <w:sectPr w:rsidR="00862AD3" w:rsidRPr="00F074F9" w:rsidSect="00240515">
      <w:pgSz w:w="11906" w:h="16838"/>
      <w:pgMar w:top="510" w:right="1106" w:bottom="340" w:left="162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Greek">
    <w:panose1 w:val="020B0604020202020204"/>
    <w:charset w:val="A1"/>
    <w:family w:val="swiss"/>
    <w:pitch w:val="variable"/>
    <w:sig w:usb0="E0002AFF" w:usb1="C0007843" w:usb2="00000009" w:usb3="00000000" w:csb0="000001FF" w:csb1="00000000"/>
  </w:font>
  <w:font w:name="Arial Greek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2838"/>
    <w:multiLevelType w:val="hybridMultilevel"/>
    <w:tmpl w:val="912846D6"/>
    <w:lvl w:ilvl="0" w:tplc="D8EC5F46">
      <w:start w:val="25"/>
      <w:numFmt w:val="bullet"/>
      <w:lvlText w:val="-"/>
      <w:lvlJc w:val="left"/>
      <w:pPr>
        <w:tabs>
          <w:tab w:val="num" w:pos="644"/>
        </w:tabs>
        <w:ind w:left="644" w:hanging="360"/>
      </w:pPr>
      <w:rPr>
        <w:rFonts w:ascii="Arial" w:eastAsia="Times New Roman" w:hAnsi="Arial" w:cs="Arial" w:hint="default"/>
        <w:color w:val="auto"/>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
    <w:nsid w:val="130C7A22"/>
    <w:multiLevelType w:val="hybridMultilevel"/>
    <w:tmpl w:val="26D66952"/>
    <w:lvl w:ilvl="0" w:tplc="0408000F">
      <w:start w:val="1"/>
      <w:numFmt w:val="decimal"/>
      <w:lvlText w:val="%1."/>
      <w:lvlJc w:val="left"/>
      <w:pPr>
        <w:ind w:left="1440" w:hanging="360"/>
      </w:pPr>
    </w:lvl>
    <w:lvl w:ilvl="1" w:tplc="0408000F">
      <w:start w:val="1"/>
      <w:numFmt w:val="decimal"/>
      <w:lvlText w:val="%2."/>
      <w:lvlJc w:val="left"/>
      <w:pPr>
        <w:ind w:left="2160" w:hanging="360"/>
      </w:pPr>
      <w:rPr>
        <w:rFont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2E610370"/>
    <w:multiLevelType w:val="hybridMultilevel"/>
    <w:tmpl w:val="19762D44"/>
    <w:lvl w:ilvl="0" w:tplc="D8EC5F46">
      <w:start w:val="25"/>
      <w:numFmt w:val="bullet"/>
      <w:lvlText w:val="-"/>
      <w:lvlJc w:val="left"/>
      <w:pPr>
        <w:tabs>
          <w:tab w:val="num" w:pos="644"/>
        </w:tabs>
        <w:ind w:left="644" w:hanging="360"/>
      </w:pPr>
      <w:rPr>
        <w:rFonts w:ascii="Arial" w:eastAsia="Times New Roman" w:hAnsi="Arial" w:cs="Arial" w:hint="default"/>
        <w:color w:val="auto"/>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3">
    <w:nsid w:val="2E8C6AF1"/>
    <w:multiLevelType w:val="hybridMultilevel"/>
    <w:tmpl w:val="70C0D84A"/>
    <w:lvl w:ilvl="0" w:tplc="02DE6D52">
      <w:start w:val="1"/>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FEE750D"/>
    <w:multiLevelType w:val="hybridMultilevel"/>
    <w:tmpl w:val="65DC47B0"/>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35FA71BE"/>
    <w:multiLevelType w:val="hybridMultilevel"/>
    <w:tmpl w:val="9AB0F7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F3056F5"/>
    <w:multiLevelType w:val="hybridMultilevel"/>
    <w:tmpl w:val="7DD0F4B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40AD765D"/>
    <w:multiLevelType w:val="hybridMultilevel"/>
    <w:tmpl w:val="3AFA0D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1B540B8"/>
    <w:multiLevelType w:val="hybridMultilevel"/>
    <w:tmpl w:val="1C402A6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5154FDF"/>
    <w:multiLevelType w:val="hybridMultilevel"/>
    <w:tmpl w:val="DF84618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5A734687"/>
    <w:multiLevelType w:val="hybridMultilevel"/>
    <w:tmpl w:val="D13C80AE"/>
    <w:lvl w:ilvl="0" w:tplc="0408000B">
      <w:start w:val="1"/>
      <w:numFmt w:val="bullet"/>
      <w:lvlText w:val=""/>
      <w:lvlJc w:val="left"/>
      <w:pPr>
        <w:tabs>
          <w:tab w:val="num" w:pos="900"/>
        </w:tabs>
        <w:ind w:left="900" w:hanging="360"/>
      </w:pPr>
      <w:rPr>
        <w:rFonts w:ascii="Wingdings" w:hAnsi="Wingding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1">
    <w:nsid w:val="659E1E42"/>
    <w:multiLevelType w:val="hybridMultilevel"/>
    <w:tmpl w:val="DE3EB4E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F111DD7"/>
    <w:multiLevelType w:val="hybridMultilevel"/>
    <w:tmpl w:val="D0C25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0FB23EE"/>
    <w:multiLevelType w:val="hybridMultilevel"/>
    <w:tmpl w:val="573280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7818701D"/>
    <w:multiLevelType w:val="hybridMultilevel"/>
    <w:tmpl w:val="98D8FBC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782A3BD7"/>
    <w:multiLevelType w:val="hybridMultilevel"/>
    <w:tmpl w:val="DFC422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DE63FCE"/>
    <w:multiLevelType w:val="hybridMultilevel"/>
    <w:tmpl w:val="F55EB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FEC66DC"/>
    <w:multiLevelType w:val="hybridMultilevel"/>
    <w:tmpl w:val="926A71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3"/>
  </w:num>
  <w:num w:numId="4">
    <w:abstractNumId w:val="17"/>
  </w:num>
  <w:num w:numId="5">
    <w:abstractNumId w:val="11"/>
  </w:num>
  <w:num w:numId="6">
    <w:abstractNumId w:val="10"/>
  </w:num>
  <w:num w:numId="7">
    <w:abstractNumId w:val="8"/>
  </w:num>
  <w:num w:numId="8">
    <w:abstractNumId w:val="7"/>
  </w:num>
  <w:num w:numId="9">
    <w:abstractNumId w:val="15"/>
  </w:num>
  <w:num w:numId="10">
    <w:abstractNumId w:val="5"/>
  </w:num>
  <w:num w:numId="11">
    <w:abstractNumId w:val="6"/>
  </w:num>
  <w:num w:numId="12">
    <w:abstractNumId w:val="13"/>
  </w:num>
  <w:num w:numId="13">
    <w:abstractNumId w:val="0"/>
  </w:num>
  <w:num w:numId="14">
    <w:abstractNumId w:val="2"/>
  </w:num>
  <w:num w:numId="15">
    <w:abstractNumId w:val="12"/>
  </w:num>
  <w:num w:numId="16">
    <w:abstractNumId w:val="4"/>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75E34"/>
    <w:rsid w:val="00006283"/>
    <w:rsid w:val="000152F6"/>
    <w:rsid w:val="00020517"/>
    <w:rsid w:val="00022EFB"/>
    <w:rsid w:val="0002793A"/>
    <w:rsid w:val="00032F2D"/>
    <w:rsid w:val="000359A5"/>
    <w:rsid w:val="000409F0"/>
    <w:rsid w:val="00055AFA"/>
    <w:rsid w:val="00063124"/>
    <w:rsid w:val="00067536"/>
    <w:rsid w:val="000847B5"/>
    <w:rsid w:val="000B15EF"/>
    <w:rsid w:val="000C33E8"/>
    <w:rsid w:val="000E30C5"/>
    <w:rsid w:val="000E38D5"/>
    <w:rsid w:val="000E745D"/>
    <w:rsid w:val="00102707"/>
    <w:rsid w:val="00110F4D"/>
    <w:rsid w:val="00123799"/>
    <w:rsid w:val="0013184D"/>
    <w:rsid w:val="0015120D"/>
    <w:rsid w:val="00157EA9"/>
    <w:rsid w:val="0016549B"/>
    <w:rsid w:val="00181831"/>
    <w:rsid w:val="00184826"/>
    <w:rsid w:val="00192AA7"/>
    <w:rsid w:val="001A0DD0"/>
    <w:rsid w:val="001A1DAA"/>
    <w:rsid w:val="001B10EE"/>
    <w:rsid w:val="001B2930"/>
    <w:rsid w:val="001B52AB"/>
    <w:rsid w:val="001C663D"/>
    <w:rsid w:val="001C781E"/>
    <w:rsid w:val="001E6436"/>
    <w:rsid w:val="001F18F9"/>
    <w:rsid w:val="001F24DB"/>
    <w:rsid w:val="001F3ACE"/>
    <w:rsid w:val="00203C19"/>
    <w:rsid w:val="00203C5C"/>
    <w:rsid w:val="002048A1"/>
    <w:rsid w:val="0021507B"/>
    <w:rsid w:val="00215BB9"/>
    <w:rsid w:val="00233866"/>
    <w:rsid w:val="00240515"/>
    <w:rsid w:val="00244D55"/>
    <w:rsid w:val="002559B5"/>
    <w:rsid w:val="00257EF1"/>
    <w:rsid w:val="00270564"/>
    <w:rsid w:val="002729F9"/>
    <w:rsid w:val="00294D10"/>
    <w:rsid w:val="002978AC"/>
    <w:rsid w:val="002A4118"/>
    <w:rsid w:val="002B5F69"/>
    <w:rsid w:val="002B7694"/>
    <w:rsid w:val="002B79D8"/>
    <w:rsid w:val="002B7DC0"/>
    <w:rsid w:val="002C19BB"/>
    <w:rsid w:val="002C4BEA"/>
    <w:rsid w:val="002C6662"/>
    <w:rsid w:val="002D07CC"/>
    <w:rsid w:val="002E01E2"/>
    <w:rsid w:val="002F3848"/>
    <w:rsid w:val="003012A3"/>
    <w:rsid w:val="00306A20"/>
    <w:rsid w:val="003120AE"/>
    <w:rsid w:val="00322C19"/>
    <w:rsid w:val="00347569"/>
    <w:rsid w:val="003555C0"/>
    <w:rsid w:val="00355C98"/>
    <w:rsid w:val="0036348C"/>
    <w:rsid w:val="003648E8"/>
    <w:rsid w:val="003803EB"/>
    <w:rsid w:val="003908A6"/>
    <w:rsid w:val="00393F08"/>
    <w:rsid w:val="00394B1B"/>
    <w:rsid w:val="003C57B2"/>
    <w:rsid w:val="003C6204"/>
    <w:rsid w:val="003D17C7"/>
    <w:rsid w:val="003E2EE1"/>
    <w:rsid w:val="003E660A"/>
    <w:rsid w:val="003F60DB"/>
    <w:rsid w:val="004022BA"/>
    <w:rsid w:val="004052CC"/>
    <w:rsid w:val="00433EEF"/>
    <w:rsid w:val="00442170"/>
    <w:rsid w:val="0044349B"/>
    <w:rsid w:val="0046070E"/>
    <w:rsid w:val="0047015E"/>
    <w:rsid w:val="004755C9"/>
    <w:rsid w:val="00490D00"/>
    <w:rsid w:val="00492B35"/>
    <w:rsid w:val="004953D3"/>
    <w:rsid w:val="004B2F17"/>
    <w:rsid w:val="004C267B"/>
    <w:rsid w:val="004D6873"/>
    <w:rsid w:val="004E3CA2"/>
    <w:rsid w:val="004E3F95"/>
    <w:rsid w:val="004F3CB8"/>
    <w:rsid w:val="00503687"/>
    <w:rsid w:val="005049C6"/>
    <w:rsid w:val="00511554"/>
    <w:rsid w:val="00513693"/>
    <w:rsid w:val="00515C37"/>
    <w:rsid w:val="00521457"/>
    <w:rsid w:val="00521C1C"/>
    <w:rsid w:val="00531030"/>
    <w:rsid w:val="00563B76"/>
    <w:rsid w:val="00566AD2"/>
    <w:rsid w:val="00572803"/>
    <w:rsid w:val="005743E7"/>
    <w:rsid w:val="00577C99"/>
    <w:rsid w:val="0058136B"/>
    <w:rsid w:val="00592A45"/>
    <w:rsid w:val="005A1DEB"/>
    <w:rsid w:val="005B301A"/>
    <w:rsid w:val="005B5078"/>
    <w:rsid w:val="005B71B2"/>
    <w:rsid w:val="005D2073"/>
    <w:rsid w:val="005D37DB"/>
    <w:rsid w:val="005D6A36"/>
    <w:rsid w:val="005E40BA"/>
    <w:rsid w:val="005E45AC"/>
    <w:rsid w:val="005E4657"/>
    <w:rsid w:val="006239D9"/>
    <w:rsid w:val="00624E48"/>
    <w:rsid w:val="00641828"/>
    <w:rsid w:val="00643464"/>
    <w:rsid w:val="00647794"/>
    <w:rsid w:val="00653520"/>
    <w:rsid w:val="00657C6B"/>
    <w:rsid w:val="00662C90"/>
    <w:rsid w:val="00664FDB"/>
    <w:rsid w:val="00665220"/>
    <w:rsid w:val="00674939"/>
    <w:rsid w:val="00684728"/>
    <w:rsid w:val="00690F4C"/>
    <w:rsid w:val="00693135"/>
    <w:rsid w:val="00693AEC"/>
    <w:rsid w:val="00697F34"/>
    <w:rsid w:val="006A51E5"/>
    <w:rsid w:val="006B0B98"/>
    <w:rsid w:val="006B6406"/>
    <w:rsid w:val="006B7815"/>
    <w:rsid w:val="006C0FCF"/>
    <w:rsid w:val="006C1718"/>
    <w:rsid w:val="006C3A1B"/>
    <w:rsid w:val="006D6243"/>
    <w:rsid w:val="006F6329"/>
    <w:rsid w:val="00710C63"/>
    <w:rsid w:val="007173E7"/>
    <w:rsid w:val="007212D0"/>
    <w:rsid w:val="007231FF"/>
    <w:rsid w:val="00730A64"/>
    <w:rsid w:val="00735C8C"/>
    <w:rsid w:val="007421CA"/>
    <w:rsid w:val="007427A2"/>
    <w:rsid w:val="00753887"/>
    <w:rsid w:val="00755B58"/>
    <w:rsid w:val="00770A54"/>
    <w:rsid w:val="00771091"/>
    <w:rsid w:val="00772B76"/>
    <w:rsid w:val="00774F9D"/>
    <w:rsid w:val="007B43EC"/>
    <w:rsid w:val="007C0B86"/>
    <w:rsid w:val="007C37AE"/>
    <w:rsid w:val="007D4D3B"/>
    <w:rsid w:val="007D5D1A"/>
    <w:rsid w:val="007E0AEA"/>
    <w:rsid w:val="007E23FC"/>
    <w:rsid w:val="007E3A44"/>
    <w:rsid w:val="007F15F2"/>
    <w:rsid w:val="007F295D"/>
    <w:rsid w:val="00801333"/>
    <w:rsid w:val="00802B98"/>
    <w:rsid w:val="00813C59"/>
    <w:rsid w:val="00816CBC"/>
    <w:rsid w:val="008175F1"/>
    <w:rsid w:val="00821891"/>
    <w:rsid w:val="00822DEF"/>
    <w:rsid w:val="008232B1"/>
    <w:rsid w:val="00832278"/>
    <w:rsid w:val="00837EB4"/>
    <w:rsid w:val="0084104D"/>
    <w:rsid w:val="008506E6"/>
    <w:rsid w:val="0085344D"/>
    <w:rsid w:val="00861AEA"/>
    <w:rsid w:val="00862AD3"/>
    <w:rsid w:val="00867B3D"/>
    <w:rsid w:val="00874AC1"/>
    <w:rsid w:val="00880BD2"/>
    <w:rsid w:val="008A0764"/>
    <w:rsid w:val="008A120A"/>
    <w:rsid w:val="008A5A32"/>
    <w:rsid w:val="008B2FAD"/>
    <w:rsid w:val="008C6525"/>
    <w:rsid w:val="008C77E3"/>
    <w:rsid w:val="008D3779"/>
    <w:rsid w:val="008D4D3A"/>
    <w:rsid w:val="008E556F"/>
    <w:rsid w:val="008E6605"/>
    <w:rsid w:val="008F0BB6"/>
    <w:rsid w:val="008F6B55"/>
    <w:rsid w:val="008F7313"/>
    <w:rsid w:val="008F7D6E"/>
    <w:rsid w:val="00907F87"/>
    <w:rsid w:val="00916247"/>
    <w:rsid w:val="00921EC0"/>
    <w:rsid w:val="00926EC1"/>
    <w:rsid w:val="00931D91"/>
    <w:rsid w:val="0094346B"/>
    <w:rsid w:val="009613D8"/>
    <w:rsid w:val="00963F7A"/>
    <w:rsid w:val="0097758B"/>
    <w:rsid w:val="00981B39"/>
    <w:rsid w:val="009851A4"/>
    <w:rsid w:val="0098668E"/>
    <w:rsid w:val="00994033"/>
    <w:rsid w:val="009B35A7"/>
    <w:rsid w:val="009B36E9"/>
    <w:rsid w:val="009B685C"/>
    <w:rsid w:val="009C0B1B"/>
    <w:rsid w:val="009C7AC3"/>
    <w:rsid w:val="009D0543"/>
    <w:rsid w:val="009F6BC0"/>
    <w:rsid w:val="00A06BA7"/>
    <w:rsid w:val="00A07F83"/>
    <w:rsid w:val="00A12E4B"/>
    <w:rsid w:val="00A1308E"/>
    <w:rsid w:val="00A25F0D"/>
    <w:rsid w:val="00A30FCF"/>
    <w:rsid w:val="00A31ABA"/>
    <w:rsid w:val="00A326F7"/>
    <w:rsid w:val="00A449E5"/>
    <w:rsid w:val="00A4563F"/>
    <w:rsid w:val="00A7551B"/>
    <w:rsid w:val="00A85713"/>
    <w:rsid w:val="00A96482"/>
    <w:rsid w:val="00A96764"/>
    <w:rsid w:val="00A96A28"/>
    <w:rsid w:val="00AA0B77"/>
    <w:rsid w:val="00AA428E"/>
    <w:rsid w:val="00AB0018"/>
    <w:rsid w:val="00AB0C66"/>
    <w:rsid w:val="00AB60C7"/>
    <w:rsid w:val="00AC10A5"/>
    <w:rsid w:val="00AC5496"/>
    <w:rsid w:val="00AC5A74"/>
    <w:rsid w:val="00AD0A5B"/>
    <w:rsid w:val="00AD1DE1"/>
    <w:rsid w:val="00AD2E81"/>
    <w:rsid w:val="00AE60D6"/>
    <w:rsid w:val="00AF5CDF"/>
    <w:rsid w:val="00AF6601"/>
    <w:rsid w:val="00AF7C39"/>
    <w:rsid w:val="00B00B14"/>
    <w:rsid w:val="00B01E19"/>
    <w:rsid w:val="00B134F7"/>
    <w:rsid w:val="00B22AB8"/>
    <w:rsid w:val="00B3222A"/>
    <w:rsid w:val="00B362C6"/>
    <w:rsid w:val="00B44747"/>
    <w:rsid w:val="00B47B1C"/>
    <w:rsid w:val="00B53C03"/>
    <w:rsid w:val="00B6750F"/>
    <w:rsid w:val="00B926BF"/>
    <w:rsid w:val="00BA2638"/>
    <w:rsid w:val="00BA6603"/>
    <w:rsid w:val="00BA6BD7"/>
    <w:rsid w:val="00BB0EDB"/>
    <w:rsid w:val="00BB57B1"/>
    <w:rsid w:val="00BC2C9D"/>
    <w:rsid w:val="00BC512C"/>
    <w:rsid w:val="00BC6B40"/>
    <w:rsid w:val="00BD62D5"/>
    <w:rsid w:val="00BE3E8F"/>
    <w:rsid w:val="00BF1AB5"/>
    <w:rsid w:val="00BF48E3"/>
    <w:rsid w:val="00C010FC"/>
    <w:rsid w:val="00C03677"/>
    <w:rsid w:val="00C06415"/>
    <w:rsid w:val="00C21F4A"/>
    <w:rsid w:val="00C33D0F"/>
    <w:rsid w:val="00C4526C"/>
    <w:rsid w:val="00CB544D"/>
    <w:rsid w:val="00CC313C"/>
    <w:rsid w:val="00CC5A36"/>
    <w:rsid w:val="00CC5E4D"/>
    <w:rsid w:val="00CC6CC8"/>
    <w:rsid w:val="00CD00F2"/>
    <w:rsid w:val="00CD36E0"/>
    <w:rsid w:val="00CD5A3E"/>
    <w:rsid w:val="00CD5E97"/>
    <w:rsid w:val="00CE4D2E"/>
    <w:rsid w:val="00CE6A1D"/>
    <w:rsid w:val="00CF5A77"/>
    <w:rsid w:val="00CF6501"/>
    <w:rsid w:val="00D01BEE"/>
    <w:rsid w:val="00D03388"/>
    <w:rsid w:val="00D166EE"/>
    <w:rsid w:val="00D2158A"/>
    <w:rsid w:val="00D33C2F"/>
    <w:rsid w:val="00D34C48"/>
    <w:rsid w:val="00D372FC"/>
    <w:rsid w:val="00D40128"/>
    <w:rsid w:val="00D40FAE"/>
    <w:rsid w:val="00D41C8D"/>
    <w:rsid w:val="00D57C09"/>
    <w:rsid w:val="00D62860"/>
    <w:rsid w:val="00D66DA9"/>
    <w:rsid w:val="00D703B8"/>
    <w:rsid w:val="00D7057D"/>
    <w:rsid w:val="00D7162F"/>
    <w:rsid w:val="00D734CD"/>
    <w:rsid w:val="00D7361C"/>
    <w:rsid w:val="00D760E1"/>
    <w:rsid w:val="00D90680"/>
    <w:rsid w:val="00DA18CA"/>
    <w:rsid w:val="00DA769F"/>
    <w:rsid w:val="00DB7BB7"/>
    <w:rsid w:val="00DC0E18"/>
    <w:rsid w:val="00DD7B14"/>
    <w:rsid w:val="00DF0849"/>
    <w:rsid w:val="00DF2FD8"/>
    <w:rsid w:val="00DF6DFF"/>
    <w:rsid w:val="00DF7654"/>
    <w:rsid w:val="00DF7A51"/>
    <w:rsid w:val="00E12C3E"/>
    <w:rsid w:val="00E17C37"/>
    <w:rsid w:val="00E25E63"/>
    <w:rsid w:val="00E26653"/>
    <w:rsid w:val="00E362CC"/>
    <w:rsid w:val="00E46BD8"/>
    <w:rsid w:val="00E53615"/>
    <w:rsid w:val="00E578B2"/>
    <w:rsid w:val="00E627BF"/>
    <w:rsid w:val="00E955DA"/>
    <w:rsid w:val="00EA73D9"/>
    <w:rsid w:val="00EB5678"/>
    <w:rsid w:val="00EC024B"/>
    <w:rsid w:val="00EC4CCB"/>
    <w:rsid w:val="00EC5FEC"/>
    <w:rsid w:val="00ED1EE9"/>
    <w:rsid w:val="00ED750F"/>
    <w:rsid w:val="00ED756F"/>
    <w:rsid w:val="00EE6133"/>
    <w:rsid w:val="00EF521E"/>
    <w:rsid w:val="00EF6D30"/>
    <w:rsid w:val="00F03919"/>
    <w:rsid w:val="00F04F0C"/>
    <w:rsid w:val="00F074F9"/>
    <w:rsid w:val="00F115E3"/>
    <w:rsid w:val="00F12635"/>
    <w:rsid w:val="00F1364E"/>
    <w:rsid w:val="00F1458A"/>
    <w:rsid w:val="00F15522"/>
    <w:rsid w:val="00F178C6"/>
    <w:rsid w:val="00F23E81"/>
    <w:rsid w:val="00F24F24"/>
    <w:rsid w:val="00F31C82"/>
    <w:rsid w:val="00F362B2"/>
    <w:rsid w:val="00F37DAC"/>
    <w:rsid w:val="00F41032"/>
    <w:rsid w:val="00F4232B"/>
    <w:rsid w:val="00F5560C"/>
    <w:rsid w:val="00F55680"/>
    <w:rsid w:val="00F5660B"/>
    <w:rsid w:val="00F74288"/>
    <w:rsid w:val="00F75E34"/>
    <w:rsid w:val="00F91561"/>
    <w:rsid w:val="00F91C12"/>
    <w:rsid w:val="00F942A1"/>
    <w:rsid w:val="00FA4EDF"/>
    <w:rsid w:val="00FA7F79"/>
    <w:rsid w:val="00FC14A9"/>
    <w:rsid w:val="00FD16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803"/>
    <w:rPr>
      <w:sz w:val="24"/>
      <w:szCs w:val="24"/>
    </w:rPr>
  </w:style>
  <w:style w:type="paragraph" w:styleId="1">
    <w:name w:val="heading 1"/>
    <w:basedOn w:val="a"/>
    <w:next w:val="a"/>
    <w:link w:val="1Char"/>
    <w:uiPriority w:val="9"/>
    <w:qFormat/>
    <w:rsid w:val="00475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8C77E3"/>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6D62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C21F4A"/>
    <w:pPr>
      <w:keepNext/>
      <w:spacing w:before="240" w:after="60"/>
      <w:outlineLvl w:val="3"/>
    </w:pPr>
    <w:rPr>
      <w:b/>
      <w:bCs/>
      <w:sz w:val="28"/>
      <w:szCs w:val="28"/>
    </w:rPr>
  </w:style>
  <w:style w:type="paragraph" w:styleId="6">
    <w:name w:val="heading 6"/>
    <w:basedOn w:val="a"/>
    <w:next w:val="a"/>
    <w:qFormat/>
    <w:rsid w:val="000E38D5"/>
    <w:pPr>
      <w:keepNext/>
      <w:jc w:val="both"/>
      <w:outlineLvl w:val="5"/>
    </w:pPr>
    <w:rPr>
      <w:b/>
      <w:sz w:val="20"/>
      <w:szCs w:val="20"/>
    </w:rPr>
  </w:style>
  <w:style w:type="paragraph" w:styleId="8">
    <w:name w:val="heading 8"/>
    <w:basedOn w:val="a"/>
    <w:next w:val="a"/>
    <w:qFormat/>
    <w:rsid w:val="00F74288"/>
    <w:pPr>
      <w:spacing w:before="240" w:after="60"/>
      <w:outlineLvl w:val="7"/>
    </w:pPr>
    <w:rPr>
      <w:i/>
      <w:iCs/>
    </w:rPr>
  </w:style>
  <w:style w:type="paragraph" w:styleId="9">
    <w:name w:val="heading 9"/>
    <w:basedOn w:val="a"/>
    <w:next w:val="a"/>
    <w:qFormat/>
    <w:rsid w:val="00F7428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E3A44"/>
    <w:rPr>
      <w:rFonts w:ascii="Tahoma" w:hAnsi="Tahoma" w:cs="Tahoma"/>
      <w:sz w:val="16"/>
      <w:szCs w:val="16"/>
    </w:rPr>
  </w:style>
  <w:style w:type="paragraph" w:styleId="a5">
    <w:name w:val="Document Map"/>
    <w:basedOn w:val="a"/>
    <w:semiHidden/>
    <w:rsid w:val="007B43EC"/>
    <w:pPr>
      <w:shd w:val="clear" w:color="auto" w:fill="000080"/>
    </w:pPr>
    <w:rPr>
      <w:rFonts w:ascii="Tahoma" w:hAnsi="Tahoma" w:cs="Tahoma"/>
    </w:rPr>
  </w:style>
  <w:style w:type="character" w:styleId="a6">
    <w:name w:val="Strong"/>
    <w:basedOn w:val="a0"/>
    <w:qFormat/>
    <w:rsid w:val="001F24DB"/>
    <w:rPr>
      <w:b/>
      <w:bCs/>
    </w:rPr>
  </w:style>
  <w:style w:type="paragraph" w:styleId="a7">
    <w:name w:val="Body Text"/>
    <w:basedOn w:val="a"/>
    <w:rsid w:val="001F24DB"/>
    <w:pPr>
      <w:spacing w:after="120"/>
    </w:pPr>
  </w:style>
  <w:style w:type="paragraph" w:customStyle="1" w:styleId="10">
    <w:name w:val="Στυλ1"/>
    <w:basedOn w:val="a"/>
    <w:rsid w:val="00322C19"/>
    <w:pPr>
      <w:overflowPunct w:val="0"/>
      <w:autoSpaceDE w:val="0"/>
      <w:autoSpaceDN w:val="0"/>
      <w:adjustRightInd w:val="0"/>
      <w:jc w:val="center"/>
      <w:textAlignment w:val="baseline"/>
    </w:pPr>
    <w:rPr>
      <w:rFonts w:ascii="Arial Black" w:hAnsi="Arial Black" w:cs="Arial"/>
      <w:b/>
      <w:sz w:val="52"/>
      <w:szCs w:val="22"/>
    </w:rPr>
  </w:style>
  <w:style w:type="character" w:customStyle="1" w:styleId="3Char">
    <w:name w:val="Επικεφαλίδα 3 Char"/>
    <w:basedOn w:val="a0"/>
    <w:link w:val="3"/>
    <w:uiPriority w:val="9"/>
    <w:semiHidden/>
    <w:rsid w:val="006D6243"/>
    <w:rPr>
      <w:rFonts w:asciiTheme="majorHAnsi" w:eastAsiaTheme="majorEastAsia" w:hAnsiTheme="majorHAnsi" w:cstheme="majorBidi"/>
      <w:b/>
      <w:bCs/>
      <w:color w:val="4F81BD" w:themeColor="accent1"/>
      <w:sz w:val="24"/>
      <w:szCs w:val="24"/>
    </w:rPr>
  </w:style>
  <w:style w:type="paragraph" w:styleId="a8">
    <w:name w:val="List Paragraph"/>
    <w:basedOn w:val="a"/>
    <w:uiPriority w:val="34"/>
    <w:qFormat/>
    <w:rsid w:val="006D6243"/>
    <w:pPr>
      <w:ind w:left="720"/>
      <w:contextualSpacing/>
    </w:pPr>
  </w:style>
  <w:style w:type="character" w:customStyle="1" w:styleId="1Char">
    <w:name w:val="Επικεφαλίδα 1 Char"/>
    <w:basedOn w:val="a0"/>
    <w:link w:val="1"/>
    <w:uiPriority w:val="9"/>
    <w:rsid w:val="004755C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6121111">
      <w:bodyDiv w:val="1"/>
      <w:marLeft w:val="0"/>
      <w:marRight w:val="0"/>
      <w:marTop w:val="0"/>
      <w:marBottom w:val="0"/>
      <w:divBdr>
        <w:top w:val="none" w:sz="0" w:space="0" w:color="auto"/>
        <w:left w:val="none" w:sz="0" w:space="0" w:color="auto"/>
        <w:bottom w:val="none" w:sz="0" w:space="0" w:color="auto"/>
        <w:right w:val="none" w:sz="0" w:space="0" w:color="auto"/>
      </w:divBdr>
    </w:div>
    <w:div w:id="362172670">
      <w:bodyDiv w:val="1"/>
      <w:marLeft w:val="0"/>
      <w:marRight w:val="0"/>
      <w:marTop w:val="0"/>
      <w:marBottom w:val="0"/>
      <w:divBdr>
        <w:top w:val="none" w:sz="0" w:space="0" w:color="auto"/>
        <w:left w:val="none" w:sz="0" w:space="0" w:color="auto"/>
        <w:bottom w:val="none" w:sz="0" w:space="0" w:color="auto"/>
        <w:right w:val="none" w:sz="0" w:space="0" w:color="auto"/>
      </w:divBdr>
    </w:div>
    <w:div w:id="479346460">
      <w:bodyDiv w:val="1"/>
      <w:marLeft w:val="0"/>
      <w:marRight w:val="0"/>
      <w:marTop w:val="0"/>
      <w:marBottom w:val="0"/>
      <w:divBdr>
        <w:top w:val="none" w:sz="0" w:space="0" w:color="auto"/>
        <w:left w:val="none" w:sz="0" w:space="0" w:color="auto"/>
        <w:bottom w:val="none" w:sz="0" w:space="0" w:color="auto"/>
        <w:right w:val="none" w:sz="0" w:space="0" w:color="auto"/>
      </w:divBdr>
    </w:div>
    <w:div w:id="536359472">
      <w:bodyDiv w:val="1"/>
      <w:marLeft w:val="0"/>
      <w:marRight w:val="0"/>
      <w:marTop w:val="0"/>
      <w:marBottom w:val="0"/>
      <w:divBdr>
        <w:top w:val="none" w:sz="0" w:space="0" w:color="auto"/>
        <w:left w:val="none" w:sz="0" w:space="0" w:color="auto"/>
        <w:bottom w:val="none" w:sz="0" w:space="0" w:color="auto"/>
        <w:right w:val="none" w:sz="0" w:space="0" w:color="auto"/>
      </w:divBdr>
    </w:div>
    <w:div w:id="573324668">
      <w:bodyDiv w:val="1"/>
      <w:marLeft w:val="0"/>
      <w:marRight w:val="0"/>
      <w:marTop w:val="0"/>
      <w:marBottom w:val="0"/>
      <w:divBdr>
        <w:top w:val="none" w:sz="0" w:space="0" w:color="auto"/>
        <w:left w:val="none" w:sz="0" w:space="0" w:color="auto"/>
        <w:bottom w:val="none" w:sz="0" w:space="0" w:color="auto"/>
        <w:right w:val="none" w:sz="0" w:space="0" w:color="auto"/>
      </w:divBdr>
    </w:div>
    <w:div w:id="578294598">
      <w:bodyDiv w:val="1"/>
      <w:marLeft w:val="0"/>
      <w:marRight w:val="0"/>
      <w:marTop w:val="0"/>
      <w:marBottom w:val="0"/>
      <w:divBdr>
        <w:top w:val="none" w:sz="0" w:space="0" w:color="auto"/>
        <w:left w:val="none" w:sz="0" w:space="0" w:color="auto"/>
        <w:bottom w:val="none" w:sz="0" w:space="0" w:color="auto"/>
        <w:right w:val="none" w:sz="0" w:space="0" w:color="auto"/>
      </w:divBdr>
    </w:div>
    <w:div w:id="665977635">
      <w:bodyDiv w:val="1"/>
      <w:marLeft w:val="0"/>
      <w:marRight w:val="0"/>
      <w:marTop w:val="0"/>
      <w:marBottom w:val="0"/>
      <w:divBdr>
        <w:top w:val="none" w:sz="0" w:space="0" w:color="auto"/>
        <w:left w:val="none" w:sz="0" w:space="0" w:color="auto"/>
        <w:bottom w:val="none" w:sz="0" w:space="0" w:color="auto"/>
        <w:right w:val="none" w:sz="0" w:space="0" w:color="auto"/>
      </w:divBdr>
    </w:div>
    <w:div w:id="701784163">
      <w:bodyDiv w:val="1"/>
      <w:marLeft w:val="0"/>
      <w:marRight w:val="0"/>
      <w:marTop w:val="0"/>
      <w:marBottom w:val="0"/>
      <w:divBdr>
        <w:top w:val="none" w:sz="0" w:space="0" w:color="auto"/>
        <w:left w:val="none" w:sz="0" w:space="0" w:color="auto"/>
        <w:bottom w:val="none" w:sz="0" w:space="0" w:color="auto"/>
        <w:right w:val="none" w:sz="0" w:space="0" w:color="auto"/>
      </w:divBdr>
    </w:div>
    <w:div w:id="1064596860">
      <w:bodyDiv w:val="1"/>
      <w:marLeft w:val="0"/>
      <w:marRight w:val="0"/>
      <w:marTop w:val="0"/>
      <w:marBottom w:val="0"/>
      <w:divBdr>
        <w:top w:val="none" w:sz="0" w:space="0" w:color="auto"/>
        <w:left w:val="none" w:sz="0" w:space="0" w:color="auto"/>
        <w:bottom w:val="none" w:sz="0" w:space="0" w:color="auto"/>
        <w:right w:val="none" w:sz="0" w:space="0" w:color="auto"/>
      </w:divBdr>
    </w:div>
    <w:div w:id="1075469383">
      <w:bodyDiv w:val="1"/>
      <w:marLeft w:val="0"/>
      <w:marRight w:val="0"/>
      <w:marTop w:val="0"/>
      <w:marBottom w:val="0"/>
      <w:divBdr>
        <w:top w:val="none" w:sz="0" w:space="0" w:color="auto"/>
        <w:left w:val="none" w:sz="0" w:space="0" w:color="auto"/>
        <w:bottom w:val="none" w:sz="0" w:space="0" w:color="auto"/>
        <w:right w:val="none" w:sz="0" w:space="0" w:color="auto"/>
      </w:divBdr>
    </w:div>
    <w:div w:id="1099136133">
      <w:bodyDiv w:val="1"/>
      <w:marLeft w:val="0"/>
      <w:marRight w:val="0"/>
      <w:marTop w:val="0"/>
      <w:marBottom w:val="0"/>
      <w:divBdr>
        <w:top w:val="none" w:sz="0" w:space="0" w:color="auto"/>
        <w:left w:val="none" w:sz="0" w:space="0" w:color="auto"/>
        <w:bottom w:val="none" w:sz="0" w:space="0" w:color="auto"/>
        <w:right w:val="none" w:sz="0" w:space="0" w:color="auto"/>
      </w:divBdr>
    </w:div>
    <w:div w:id="1103920363">
      <w:bodyDiv w:val="1"/>
      <w:marLeft w:val="0"/>
      <w:marRight w:val="0"/>
      <w:marTop w:val="0"/>
      <w:marBottom w:val="0"/>
      <w:divBdr>
        <w:top w:val="none" w:sz="0" w:space="0" w:color="auto"/>
        <w:left w:val="none" w:sz="0" w:space="0" w:color="auto"/>
        <w:bottom w:val="none" w:sz="0" w:space="0" w:color="auto"/>
        <w:right w:val="none" w:sz="0" w:space="0" w:color="auto"/>
      </w:divBdr>
    </w:div>
    <w:div w:id="1147279256">
      <w:bodyDiv w:val="1"/>
      <w:marLeft w:val="0"/>
      <w:marRight w:val="0"/>
      <w:marTop w:val="0"/>
      <w:marBottom w:val="0"/>
      <w:divBdr>
        <w:top w:val="none" w:sz="0" w:space="0" w:color="auto"/>
        <w:left w:val="none" w:sz="0" w:space="0" w:color="auto"/>
        <w:bottom w:val="none" w:sz="0" w:space="0" w:color="auto"/>
        <w:right w:val="none" w:sz="0" w:space="0" w:color="auto"/>
      </w:divBdr>
    </w:div>
    <w:div w:id="1220704915">
      <w:bodyDiv w:val="1"/>
      <w:marLeft w:val="0"/>
      <w:marRight w:val="0"/>
      <w:marTop w:val="0"/>
      <w:marBottom w:val="0"/>
      <w:divBdr>
        <w:top w:val="none" w:sz="0" w:space="0" w:color="auto"/>
        <w:left w:val="none" w:sz="0" w:space="0" w:color="auto"/>
        <w:bottom w:val="none" w:sz="0" w:space="0" w:color="auto"/>
        <w:right w:val="none" w:sz="0" w:space="0" w:color="auto"/>
      </w:divBdr>
    </w:div>
    <w:div w:id="1348557580">
      <w:bodyDiv w:val="1"/>
      <w:marLeft w:val="0"/>
      <w:marRight w:val="0"/>
      <w:marTop w:val="0"/>
      <w:marBottom w:val="0"/>
      <w:divBdr>
        <w:top w:val="none" w:sz="0" w:space="0" w:color="auto"/>
        <w:left w:val="none" w:sz="0" w:space="0" w:color="auto"/>
        <w:bottom w:val="none" w:sz="0" w:space="0" w:color="auto"/>
        <w:right w:val="none" w:sz="0" w:space="0" w:color="auto"/>
      </w:divBdr>
    </w:div>
    <w:div w:id="1351102021">
      <w:bodyDiv w:val="1"/>
      <w:marLeft w:val="0"/>
      <w:marRight w:val="0"/>
      <w:marTop w:val="0"/>
      <w:marBottom w:val="0"/>
      <w:divBdr>
        <w:top w:val="none" w:sz="0" w:space="0" w:color="auto"/>
        <w:left w:val="none" w:sz="0" w:space="0" w:color="auto"/>
        <w:bottom w:val="none" w:sz="0" w:space="0" w:color="auto"/>
        <w:right w:val="none" w:sz="0" w:space="0" w:color="auto"/>
      </w:divBdr>
    </w:div>
    <w:div w:id="1582836829">
      <w:bodyDiv w:val="1"/>
      <w:marLeft w:val="0"/>
      <w:marRight w:val="0"/>
      <w:marTop w:val="0"/>
      <w:marBottom w:val="0"/>
      <w:divBdr>
        <w:top w:val="none" w:sz="0" w:space="0" w:color="auto"/>
        <w:left w:val="none" w:sz="0" w:space="0" w:color="auto"/>
        <w:bottom w:val="none" w:sz="0" w:space="0" w:color="auto"/>
        <w:right w:val="none" w:sz="0" w:space="0" w:color="auto"/>
      </w:divBdr>
    </w:div>
    <w:div w:id="1661957531">
      <w:bodyDiv w:val="1"/>
      <w:marLeft w:val="0"/>
      <w:marRight w:val="0"/>
      <w:marTop w:val="0"/>
      <w:marBottom w:val="0"/>
      <w:divBdr>
        <w:top w:val="none" w:sz="0" w:space="0" w:color="auto"/>
        <w:left w:val="none" w:sz="0" w:space="0" w:color="auto"/>
        <w:bottom w:val="none" w:sz="0" w:space="0" w:color="auto"/>
        <w:right w:val="none" w:sz="0" w:space="0" w:color="auto"/>
      </w:divBdr>
    </w:div>
    <w:div w:id="1743062461">
      <w:bodyDiv w:val="1"/>
      <w:marLeft w:val="0"/>
      <w:marRight w:val="0"/>
      <w:marTop w:val="0"/>
      <w:marBottom w:val="0"/>
      <w:divBdr>
        <w:top w:val="none" w:sz="0" w:space="0" w:color="auto"/>
        <w:left w:val="none" w:sz="0" w:space="0" w:color="auto"/>
        <w:bottom w:val="none" w:sz="0" w:space="0" w:color="auto"/>
        <w:right w:val="none" w:sz="0" w:space="0" w:color="auto"/>
      </w:divBdr>
    </w:div>
    <w:div w:id="1782457735">
      <w:bodyDiv w:val="1"/>
      <w:marLeft w:val="0"/>
      <w:marRight w:val="0"/>
      <w:marTop w:val="0"/>
      <w:marBottom w:val="0"/>
      <w:divBdr>
        <w:top w:val="none" w:sz="0" w:space="0" w:color="auto"/>
        <w:left w:val="none" w:sz="0" w:space="0" w:color="auto"/>
        <w:bottom w:val="none" w:sz="0" w:space="0" w:color="auto"/>
        <w:right w:val="none" w:sz="0" w:space="0" w:color="auto"/>
      </w:divBdr>
    </w:div>
    <w:div w:id="1787310978">
      <w:bodyDiv w:val="1"/>
      <w:marLeft w:val="0"/>
      <w:marRight w:val="0"/>
      <w:marTop w:val="0"/>
      <w:marBottom w:val="0"/>
      <w:divBdr>
        <w:top w:val="none" w:sz="0" w:space="0" w:color="auto"/>
        <w:left w:val="none" w:sz="0" w:space="0" w:color="auto"/>
        <w:bottom w:val="none" w:sz="0" w:space="0" w:color="auto"/>
        <w:right w:val="none" w:sz="0" w:space="0" w:color="auto"/>
      </w:divBdr>
    </w:div>
    <w:div w:id="2016684845">
      <w:bodyDiv w:val="1"/>
      <w:marLeft w:val="0"/>
      <w:marRight w:val="0"/>
      <w:marTop w:val="0"/>
      <w:marBottom w:val="0"/>
      <w:divBdr>
        <w:top w:val="none" w:sz="0" w:space="0" w:color="auto"/>
        <w:left w:val="none" w:sz="0" w:space="0" w:color="auto"/>
        <w:bottom w:val="none" w:sz="0" w:space="0" w:color="auto"/>
        <w:right w:val="none" w:sz="0" w:space="0" w:color="auto"/>
      </w:divBdr>
    </w:div>
    <w:div w:id="2024162126">
      <w:bodyDiv w:val="1"/>
      <w:marLeft w:val="0"/>
      <w:marRight w:val="0"/>
      <w:marTop w:val="0"/>
      <w:marBottom w:val="0"/>
      <w:divBdr>
        <w:top w:val="none" w:sz="0" w:space="0" w:color="auto"/>
        <w:left w:val="none" w:sz="0" w:space="0" w:color="auto"/>
        <w:bottom w:val="none" w:sz="0" w:space="0" w:color="auto"/>
        <w:right w:val="none" w:sz="0" w:space="0" w:color="auto"/>
      </w:divBdr>
    </w:div>
    <w:div w:id="2029326870">
      <w:bodyDiv w:val="1"/>
      <w:marLeft w:val="0"/>
      <w:marRight w:val="0"/>
      <w:marTop w:val="0"/>
      <w:marBottom w:val="0"/>
      <w:divBdr>
        <w:top w:val="none" w:sz="0" w:space="0" w:color="auto"/>
        <w:left w:val="none" w:sz="0" w:space="0" w:color="auto"/>
        <w:bottom w:val="none" w:sz="0" w:space="0" w:color="auto"/>
        <w:right w:val="none" w:sz="0" w:space="0" w:color="auto"/>
      </w:divBdr>
    </w:div>
    <w:div w:id="2040080469">
      <w:bodyDiv w:val="1"/>
      <w:marLeft w:val="0"/>
      <w:marRight w:val="0"/>
      <w:marTop w:val="0"/>
      <w:marBottom w:val="0"/>
      <w:divBdr>
        <w:top w:val="none" w:sz="0" w:space="0" w:color="auto"/>
        <w:left w:val="none" w:sz="0" w:space="0" w:color="auto"/>
        <w:bottom w:val="none" w:sz="0" w:space="0" w:color="auto"/>
        <w:right w:val="none" w:sz="0" w:space="0" w:color="auto"/>
      </w:divBdr>
    </w:div>
    <w:div w:id="2042700642">
      <w:bodyDiv w:val="1"/>
      <w:marLeft w:val="0"/>
      <w:marRight w:val="0"/>
      <w:marTop w:val="0"/>
      <w:marBottom w:val="0"/>
      <w:divBdr>
        <w:top w:val="none" w:sz="0" w:space="0" w:color="auto"/>
        <w:left w:val="none" w:sz="0" w:space="0" w:color="auto"/>
        <w:bottom w:val="none" w:sz="0" w:space="0" w:color="auto"/>
        <w:right w:val="none" w:sz="0" w:space="0" w:color="auto"/>
      </w:divBdr>
    </w:div>
    <w:div w:id="21011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31E3-52B2-4842-B864-B5AA1488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2034</Words>
  <Characters>12618</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user7</dc:creator>
  <cp:lastModifiedBy>user</cp:lastModifiedBy>
  <cp:revision>8</cp:revision>
  <cp:lastPrinted>2021-07-05T07:00:00Z</cp:lastPrinted>
  <dcterms:created xsi:type="dcterms:W3CDTF">2021-09-29T07:14:00Z</dcterms:created>
  <dcterms:modified xsi:type="dcterms:W3CDTF">2021-10-06T12:23:00Z</dcterms:modified>
</cp:coreProperties>
</file>