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F3" w:rsidRDefault="003B51F3" w:rsidP="003B51F3"/>
    <w:p w:rsidR="003B51F3" w:rsidRDefault="003B51F3" w:rsidP="003B51F3">
      <w:pPr>
        <w:jc w:val="center"/>
        <w:rPr>
          <w:rFonts w:ascii="Calibri" w:eastAsia="Calibri" w:hAnsi="Calibri" w:cs="Courier New"/>
          <w:b/>
          <w:sz w:val="40"/>
          <w:szCs w:val="40"/>
        </w:rPr>
      </w:pPr>
      <w:r>
        <w:rPr>
          <w:rFonts w:ascii="Calibri" w:eastAsia="Calibri" w:hAnsi="Calibri" w:cs="Courier New"/>
          <w:b/>
          <w:sz w:val="40"/>
          <w:szCs w:val="40"/>
        </w:rPr>
        <w:t>ΠΑΡΑΡΤΗΜΑ ΙΙ</w:t>
      </w:r>
    </w:p>
    <w:p w:rsidR="003B51F3" w:rsidRDefault="003B51F3" w:rsidP="003B51F3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3B51F3" w:rsidRDefault="003B51F3" w:rsidP="003B51F3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3B51F3" w:rsidRDefault="003B51F3" w:rsidP="003B51F3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3B51F3" w:rsidRPr="0022597D" w:rsidRDefault="003B51F3" w:rsidP="003B51F3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3B51F3" w:rsidRPr="002B4B2E" w:rsidRDefault="003B51F3" w:rsidP="003B51F3">
      <w:pPr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b/>
          <w:i/>
          <w:noProof/>
          <w:sz w:val="32"/>
        </w:rPr>
        <w:drawing>
          <wp:inline distT="0" distB="0" distL="0" distR="0">
            <wp:extent cx="558800" cy="5715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B2E">
        <w:rPr>
          <w:rFonts w:ascii="Tahoma" w:hAnsi="Tahoma" w:cs="Tahoma"/>
          <w:b/>
          <w:sz w:val="28"/>
          <w:szCs w:val="28"/>
        </w:rPr>
        <w:t xml:space="preserve">                     </w:t>
      </w:r>
      <w:r>
        <w:rPr>
          <w:rFonts w:ascii="Tahoma" w:hAnsi="Tahoma" w:cs="Tahoma"/>
          <w:b/>
          <w:sz w:val="28"/>
          <w:szCs w:val="28"/>
        </w:rPr>
        <w:t xml:space="preserve">         </w:t>
      </w:r>
      <w:r w:rsidRPr="002B4B2E">
        <w:rPr>
          <w:rFonts w:ascii="Tahoma" w:hAnsi="Tahoma" w:cs="Tahoma"/>
          <w:b/>
          <w:sz w:val="28"/>
          <w:szCs w:val="28"/>
        </w:rPr>
        <w:t xml:space="preserve">       </w:t>
      </w:r>
    </w:p>
    <w:p w:rsidR="003B51F3" w:rsidRPr="002B4B2E" w:rsidRDefault="003B51F3" w:rsidP="003B51F3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 xml:space="preserve">ΕΛΛΗΝΙΚΗ ΔΗΜΟΚΡΑΤΙΑ                                                       </w:t>
      </w:r>
      <w:r>
        <w:rPr>
          <w:rFonts w:ascii="Tahoma" w:hAnsi="Tahoma" w:cs="Tahoma"/>
        </w:rPr>
        <w:t xml:space="preserve">     </w:t>
      </w:r>
    </w:p>
    <w:p w:rsidR="003B51F3" w:rsidRPr="002B4B2E" w:rsidRDefault="003B51F3" w:rsidP="003B51F3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 xml:space="preserve">ΝΟΜΟΣ ΛΑΚΩΝΙΑΣ                                                               </w:t>
      </w:r>
      <w:r>
        <w:rPr>
          <w:rFonts w:ascii="Tahoma" w:hAnsi="Tahoma" w:cs="Tahoma"/>
        </w:rPr>
        <w:t xml:space="preserve">     </w:t>
      </w:r>
    </w:p>
    <w:p w:rsidR="003B51F3" w:rsidRPr="002B4B2E" w:rsidRDefault="003B51F3" w:rsidP="003B51F3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>ΔΗΜΟΣ ΣΠΑΡΤΗΣ</w:t>
      </w:r>
    </w:p>
    <w:p w:rsidR="003B51F3" w:rsidRPr="002B4B2E" w:rsidRDefault="003B51F3" w:rsidP="003B51F3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>Δ/ΝΣΗ ΟΙΚΟΝΟΜΙΚΩΝ ΥΠΗΡΕΣΙΩΝ</w:t>
      </w:r>
    </w:p>
    <w:p w:rsidR="003B51F3" w:rsidRPr="002B4B2E" w:rsidRDefault="003B51F3" w:rsidP="003B51F3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>ΤΜΗΜΑ ΠΡΟ</w:t>
      </w:r>
      <w:r>
        <w:rPr>
          <w:rFonts w:ascii="Tahoma" w:hAnsi="Tahoma" w:cs="Tahoma"/>
        </w:rPr>
        <w:t>ΜΗΘΕΙΩΝ ΚΑΙ ΕΡΓΑΣΙΩΝ</w:t>
      </w:r>
    </w:p>
    <w:p w:rsidR="003B51F3" w:rsidRDefault="003B51F3" w:rsidP="003B51F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3B51F3" w:rsidRDefault="003B51F3" w:rsidP="003B51F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3B51F3" w:rsidRDefault="003B51F3" w:rsidP="003B51F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3B51F3" w:rsidRDefault="003B51F3" w:rsidP="003B51F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3B51F3" w:rsidRDefault="003B51F3" w:rsidP="003B51F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3B51F3" w:rsidRDefault="003B51F3" w:rsidP="003B51F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3B51F3" w:rsidRDefault="003B51F3" w:rsidP="003B51F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3B51F3" w:rsidRDefault="003B51F3" w:rsidP="003B51F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3B51F3" w:rsidRDefault="003B51F3" w:rsidP="003B51F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3B51F3" w:rsidRDefault="003B51F3" w:rsidP="003B51F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3B51F3" w:rsidRPr="00D664C6" w:rsidRDefault="003B51F3" w:rsidP="003B51F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3B51F3" w:rsidRPr="0022597D" w:rsidRDefault="003B51F3" w:rsidP="003B51F3">
      <w:pPr>
        <w:jc w:val="center"/>
        <w:rPr>
          <w:rFonts w:ascii="Calibri" w:eastAsia="Calibri" w:hAnsi="Calibri" w:cs="Courier New"/>
          <w:sz w:val="40"/>
          <w:szCs w:val="40"/>
        </w:rPr>
      </w:pPr>
      <w:r>
        <w:rPr>
          <w:rFonts w:ascii="Calibri" w:eastAsia="Calibri" w:hAnsi="Calibri" w:cs="Courier New"/>
          <w:sz w:val="40"/>
          <w:szCs w:val="40"/>
        </w:rPr>
        <w:t>ΕΝΤΥΠΟ</w:t>
      </w:r>
      <w:r w:rsidRPr="0022597D">
        <w:rPr>
          <w:rFonts w:ascii="Calibri" w:eastAsia="Calibri" w:hAnsi="Calibri" w:cs="Courier New"/>
          <w:sz w:val="40"/>
          <w:szCs w:val="40"/>
        </w:rPr>
        <w:t xml:space="preserve"> ΟΙΚΟΝΟΜΙΚΗΣ ΠΡΟΣΦΟΡΑΣ</w:t>
      </w:r>
    </w:p>
    <w:p w:rsidR="003B51F3" w:rsidRPr="0022597D" w:rsidRDefault="003B51F3" w:rsidP="003B51F3">
      <w:pPr>
        <w:tabs>
          <w:tab w:val="center" w:pos="4153"/>
          <w:tab w:val="right" w:pos="8306"/>
        </w:tabs>
        <w:ind w:right="-57"/>
        <w:jc w:val="center"/>
        <w:rPr>
          <w:rFonts w:ascii="Calibri" w:hAnsi="Calibri"/>
          <w:bCs/>
          <w:sz w:val="40"/>
          <w:szCs w:val="40"/>
        </w:rPr>
      </w:pPr>
    </w:p>
    <w:p w:rsidR="003B51F3" w:rsidRPr="0022597D" w:rsidRDefault="003B51F3" w:rsidP="003B51F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3B51F3" w:rsidRPr="0022597D" w:rsidRDefault="003B51F3" w:rsidP="003B51F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3B51F3" w:rsidRPr="0022597D" w:rsidRDefault="003B51F3" w:rsidP="003B51F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3B51F3" w:rsidRPr="0022597D" w:rsidRDefault="003B51F3" w:rsidP="003B51F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3B51F3" w:rsidRPr="0022597D" w:rsidRDefault="003B51F3" w:rsidP="003B51F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3B51F3" w:rsidRPr="0022597D" w:rsidRDefault="003B51F3" w:rsidP="003B51F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3B51F3" w:rsidRPr="00D664C6" w:rsidRDefault="003B51F3" w:rsidP="003B51F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3B51F3" w:rsidRDefault="003B51F3" w:rsidP="003B51F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3B51F3" w:rsidRPr="00D664C6" w:rsidRDefault="003B51F3" w:rsidP="003B51F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3B51F3" w:rsidRPr="0022597D" w:rsidRDefault="003B51F3" w:rsidP="003B51F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0"/>
      </w:tblGrid>
      <w:tr w:rsidR="003B51F3" w:rsidRPr="0022597D" w:rsidTr="00354263">
        <w:trPr>
          <w:jc w:val="right"/>
        </w:trPr>
        <w:tc>
          <w:tcPr>
            <w:tcW w:w="4030" w:type="dxa"/>
            <w:shd w:val="clear" w:color="auto" w:fill="auto"/>
          </w:tcPr>
          <w:p w:rsidR="003B51F3" w:rsidRDefault="000E53AD" w:rsidP="00354263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ΠΡΟΜΗΘΕΙΑ ΛΑΜΠΤΗΡΩΝ &amp; ΗΛΕΚΤΡΟΛΟΓΙΚΟΥ ΥΛΙΚΟΥ ΔΕ ΣΠΑΡΤΗΣ</w:t>
            </w:r>
          </w:p>
          <w:p w:rsidR="003B51F3" w:rsidRDefault="003B51F3" w:rsidP="00354263">
            <w:pPr>
              <w:jc w:val="both"/>
              <w:rPr>
                <w:rFonts w:ascii="Tahoma" w:hAnsi="Tahoma" w:cs="Tahoma"/>
                <w:b/>
              </w:rPr>
            </w:pPr>
          </w:p>
          <w:p w:rsidR="003B51F3" w:rsidRDefault="003B51F3" w:rsidP="00354263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ΠΡΟΫΠΟΛΟΓΙΣΜΟΣ  :  </w:t>
            </w:r>
          </w:p>
          <w:p w:rsidR="003B51F3" w:rsidRPr="0022597D" w:rsidRDefault="000E53AD" w:rsidP="00354263">
            <w:pPr>
              <w:spacing w:line="360" w:lineRule="auto"/>
              <w:rPr>
                <w:rFonts w:ascii="Calibri" w:eastAsia="SimSun" w:hAnsi="Calibri" w:cs="Verdana"/>
                <w:b/>
                <w:bCs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ahoma" w:hAnsi="Tahoma" w:cs="Tahoma"/>
                <w:b/>
              </w:rPr>
              <w:t xml:space="preserve">     114.400,00</w:t>
            </w:r>
            <w:r w:rsidR="003B51F3" w:rsidRPr="00C164BB">
              <w:rPr>
                <w:rFonts w:ascii="Tahoma" w:hAnsi="Tahoma" w:cs="Tahoma"/>
                <w:b/>
              </w:rPr>
              <w:t xml:space="preserve"> €  ΜΕ  Φ.Π.Α</w:t>
            </w:r>
          </w:p>
        </w:tc>
      </w:tr>
    </w:tbl>
    <w:p w:rsidR="003B51F3" w:rsidRPr="0022597D" w:rsidRDefault="003B51F3" w:rsidP="003B51F3">
      <w:pPr>
        <w:tabs>
          <w:tab w:val="center" w:pos="4153"/>
          <w:tab w:val="right" w:pos="8306"/>
        </w:tabs>
        <w:ind w:right="-57"/>
        <w:jc w:val="right"/>
        <w:rPr>
          <w:rFonts w:ascii="Calibri" w:hAnsi="Calibri"/>
          <w:bCs/>
        </w:rPr>
      </w:pPr>
    </w:p>
    <w:p w:rsidR="003B51F3" w:rsidRPr="0022597D" w:rsidRDefault="003B51F3" w:rsidP="003B51F3">
      <w:pPr>
        <w:tabs>
          <w:tab w:val="center" w:pos="4153"/>
          <w:tab w:val="right" w:pos="8306"/>
        </w:tabs>
        <w:ind w:right="-57"/>
        <w:jc w:val="both"/>
        <w:rPr>
          <w:rFonts w:ascii="Verdana" w:hAnsi="Verdana"/>
          <w:bCs/>
        </w:rPr>
      </w:pPr>
    </w:p>
    <w:p w:rsidR="003B51F3" w:rsidRDefault="003B51F3" w:rsidP="003B51F3">
      <w:pPr>
        <w:jc w:val="center"/>
        <w:rPr>
          <w:rFonts w:ascii="Calibri" w:eastAsia="Calibri" w:hAnsi="Calibri" w:cs="Courier New"/>
          <w:b/>
          <w:sz w:val="36"/>
          <w:szCs w:val="36"/>
        </w:rPr>
      </w:pPr>
    </w:p>
    <w:p w:rsidR="003B51F3" w:rsidRDefault="003B51F3" w:rsidP="003B51F3">
      <w:pPr>
        <w:jc w:val="center"/>
        <w:rPr>
          <w:rFonts w:ascii="Calibri" w:eastAsia="Calibri" w:hAnsi="Calibri" w:cs="Courier New"/>
          <w:b/>
          <w:sz w:val="36"/>
          <w:szCs w:val="36"/>
        </w:rPr>
      </w:pPr>
    </w:p>
    <w:p w:rsidR="003B51F3" w:rsidRDefault="003B51F3" w:rsidP="003B51F3">
      <w:pPr>
        <w:jc w:val="center"/>
        <w:rPr>
          <w:rFonts w:ascii="Calibri" w:eastAsia="Calibri" w:hAnsi="Calibri" w:cs="Courier New"/>
          <w:b/>
          <w:sz w:val="36"/>
          <w:szCs w:val="36"/>
        </w:rPr>
      </w:pPr>
    </w:p>
    <w:p w:rsidR="003B51F3" w:rsidRDefault="003B51F3" w:rsidP="003B51F3">
      <w:pPr>
        <w:jc w:val="center"/>
        <w:rPr>
          <w:rFonts w:ascii="Calibri" w:eastAsia="Calibri" w:hAnsi="Calibri" w:cs="Courier New"/>
          <w:b/>
          <w:sz w:val="36"/>
          <w:szCs w:val="36"/>
        </w:rPr>
      </w:pPr>
    </w:p>
    <w:p w:rsidR="003B51F3" w:rsidRPr="0022597D" w:rsidRDefault="003B51F3" w:rsidP="003B51F3">
      <w:pPr>
        <w:jc w:val="center"/>
        <w:rPr>
          <w:rFonts w:ascii="Calibri" w:eastAsia="Calibri" w:hAnsi="Calibri" w:cs="Courier New"/>
          <w:b/>
          <w:sz w:val="36"/>
          <w:szCs w:val="36"/>
        </w:rPr>
      </w:pPr>
      <w:r>
        <w:rPr>
          <w:rFonts w:ascii="Calibri" w:eastAsia="Calibri" w:hAnsi="Calibri" w:cs="Courier New"/>
          <w:b/>
          <w:sz w:val="36"/>
          <w:szCs w:val="36"/>
        </w:rPr>
        <w:t xml:space="preserve">ΕΝΤΥΠΟ ΟΙΚΟΝΟΜΙΚΗΣ ΠΡΟΣΦΟΡΑΣ </w:t>
      </w:r>
    </w:p>
    <w:p w:rsidR="003B51F3" w:rsidRPr="0051349B" w:rsidRDefault="003B51F3" w:rsidP="003B51F3">
      <w:pPr>
        <w:jc w:val="center"/>
        <w:rPr>
          <w:rFonts w:ascii="Calibri" w:eastAsia="Calibri" w:hAnsi="Calibri" w:cs="Courier New"/>
          <w:sz w:val="21"/>
          <w:szCs w:val="21"/>
        </w:rPr>
      </w:pPr>
      <w:r w:rsidRPr="0051349B">
        <w:rPr>
          <w:rFonts w:ascii="Calibri" w:eastAsia="Calibri" w:hAnsi="Calibri" w:cs="Courier New"/>
          <w:sz w:val="21"/>
          <w:szCs w:val="21"/>
        </w:rPr>
        <w:t xml:space="preserve">αφορά την αριθ. Πρωτ. </w:t>
      </w:r>
      <w:r w:rsidR="0051349B" w:rsidRPr="0051349B">
        <w:rPr>
          <w:rFonts w:ascii="Calibri" w:eastAsia="Calibri" w:hAnsi="Calibri" w:cs="Courier New"/>
          <w:sz w:val="21"/>
          <w:szCs w:val="21"/>
        </w:rPr>
        <w:t xml:space="preserve">5973/29-03-2019 </w:t>
      </w:r>
      <w:r w:rsidRPr="0051349B">
        <w:rPr>
          <w:rFonts w:ascii="Calibri" w:eastAsia="Calibri" w:hAnsi="Calibri" w:cs="Courier New"/>
          <w:sz w:val="21"/>
          <w:szCs w:val="21"/>
        </w:rPr>
        <w:t xml:space="preserve"> Διακήρυξη του Δήμου Σπάρτης.</w:t>
      </w:r>
    </w:p>
    <w:p w:rsidR="003B51F3" w:rsidRPr="000E53AD" w:rsidRDefault="003B51F3" w:rsidP="003B51F3">
      <w:pPr>
        <w:tabs>
          <w:tab w:val="center" w:pos="4153"/>
          <w:tab w:val="right" w:pos="8306"/>
        </w:tabs>
        <w:ind w:right="-57"/>
        <w:jc w:val="center"/>
        <w:rPr>
          <w:rFonts w:ascii="Verdana" w:hAnsi="Verdana"/>
          <w:bCs/>
          <w:color w:val="FF0000"/>
        </w:rPr>
      </w:pPr>
    </w:p>
    <w:p w:rsidR="003B51F3" w:rsidRPr="0022597D" w:rsidRDefault="003B51F3" w:rsidP="003B51F3">
      <w:pPr>
        <w:tabs>
          <w:tab w:val="center" w:pos="4153"/>
          <w:tab w:val="right" w:pos="8306"/>
        </w:tabs>
        <w:ind w:right="-57"/>
        <w:rPr>
          <w:rFonts w:ascii="Calibri" w:hAnsi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3B51F3" w:rsidRPr="0022597D" w:rsidTr="00354263">
        <w:tc>
          <w:tcPr>
            <w:tcW w:w="2093" w:type="dxa"/>
            <w:shd w:val="clear" w:color="auto" w:fill="auto"/>
          </w:tcPr>
          <w:p w:rsidR="003B51F3" w:rsidRPr="0022597D" w:rsidRDefault="003B51F3" w:rsidP="0035426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3B51F3" w:rsidRPr="0022597D" w:rsidRDefault="003B51F3" w:rsidP="0035426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3B51F3" w:rsidRPr="0022597D" w:rsidRDefault="003B51F3" w:rsidP="0035426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3B51F3" w:rsidRPr="0022597D" w:rsidTr="00354263">
        <w:tc>
          <w:tcPr>
            <w:tcW w:w="2093" w:type="dxa"/>
            <w:shd w:val="clear" w:color="auto" w:fill="auto"/>
          </w:tcPr>
          <w:p w:rsidR="003B51F3" w:rsidRPr="0022597D" w:rsidRDefault="003B51F3" w:rsidP="0035426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3B51F3" w:rsidRPr="0022597D" w:rsidRDefault="003B51F3" w:rsidP="0035426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3B51F3" w:rsidRPr="0022597D" w:rsidRDefault="003B51F3" w:rsidP="0035426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3B51F3" w:rsidRPr="0022597D" w:rsidTr="00354263">
        <w:tc>
          <w:tcPr>
            <w:tcW w:w="2093" w:type="dxa"/>
            <w:shd w:val="clear" w:color="auto" w:fill="auto"/>
          </w:tcPr>
          <w:p w:rsidR="003B51F3" w:rsidRPr="0022597D" w:rsidRDefault="003B51F3" w:rsidP="0035426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3B51F3" w:rsidRPr="0022597D" w:rsidRDefault="003B51F3" w:rsidP="0035426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3B51F3" w:rsidRPr="0022597D" w:rsidRDefault="003B51F3" w:rsidP="0035426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3B51F3" w:rsidRPr="0022597D" w:rsidTr="00354263">
        <w:tc>
          <w:tcPr>
            <w:tcW w:w="2093" w:type="dxa"/>
            <w:vMerge w:val="restart"/>
            <w:shd w:val="clear" w:color="auto" w:fill="auto"/>
          </w:tcPr>
          <w:p w:rsidR="003B51F3" w:rsidRPr="0022597D" w:rsidRDefault="003B51F3" w:rsidP="0035426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3B51F3" w:rsidRPr="0022597D" w:rsidRDefault="003B51F3" w:rsidP="0035426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3B51F3" w:rsidRPr="0022597D" w:rsidRDefault="003B51F3" w:rsidP="0035426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3B51F3" w:rsidRPr="0022597D" w:rsidRDefault="003B51F3" w:rsidP="0035426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3B51F3" w:rsidRPr="0022597D" w:rsidRDefault="003B51F3" w:rsidP="0035426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3B51F3" w:rsidRPr="0022597D" w:rsidRDefault="003B51F3" w:rsidP="0035426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3B51F3" w:rsidRPr="0022597D" w:rsidRDefault="003B51F3" w:rsidP="0035426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3B51F3" w:rsidRPr="0022597D" w:rsidTr="00354263">
        <w:tc>
          <w:tcPr>
            <w:tcW w:w="2093" w:type="dxa"/>
            <w:vMerge/>
            <w:shd w:val="clear" w:color="auto" w:fill="auto"/>
          </w:tcPr>
          <w:p w:rsidR="003B51F3" w:rsidRPr="0022597D" w:rsidRDefault="003B51F3" w:rsidP="00354263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3B51F3" w:rsidRPr="0022597D" w:rsidRDefault="003B51F3" w:rsidP="00354263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3B51F3" w:rsidRPr="0022597D" w:rsidRDefault="003B51F3" w:rsidP="003B51F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3B51F3" w:rsidRPr="0022597D" w:rsidRDefault="003B51F3" w:rsidP="003B51F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3B51F3" w:rsidRDefault="003B51F3" w:rsidP="003B51F3"/>
    <w:p w:rsidR="003B51F3" w:rsidRDefault="003B51F3" w:rsidP="003B51F3">
      <w:pPr>
        <w:jc w:val="center"/>
      </w:pPr>
    </w:p>
    <w:p w:rsidR="003B51F3" w:rsidRDefault="003B51F3" w:rsidP="003B51F3">
      <w:pPr>
        <w:jc w:val="center"/>
      </w:pPr>
    </w:p>
    <w:p w:rsidR="003B51F3" w:rsidRDefault="003B51F3" w:rsidP="003B51F3">
      <w:pPr>
        <w:jc w:val="center"/>
      </w:pPr>
    </w:p>
    <w:p w:rsidR="003B51F3" w:rsidRDefault="003B51F3" w:rsidP="003B51F3">
      <w:pPr>
        <w:jc w:val="center"/>
      </w:pPr>
    </w:p>
    <w:p w:rsidR="003B51F3" w:rsidRDefault="003B51F3" w:rsidP="003B51F3">
      <w:pPr>
        <w:jc w:val="center"/>
      </w:pPr>
    </w:p>
    <w:p w:rsidR="003B51F3" w:rsidRDefault="003B51F3" w:rsidP="003B51F3">
      <w:pPr>
        <w:jc w:val="center"/>
      </w:pPr>
    </w:p>
    <w:p w:rsidR="003B51F3" w:rsidRDefault="003B51F3" w:rsidP="003B51F3">
      <w:pPr>
        <w:jc w:val="center"/>
      </w:pPr>
    </w:p>
    <w:p w:rsidR="003B51F3" w:rsidRDefault="003B51F3" w:rsidP="003B51F3">
      <w:pPr>
        <w:jc w:val="center"/>
      </w:pPr>
    </w:p>
    <w:p w:rsidR="003B51F3" w:rsidRDefault="003B51F3" w:rsidP="003B51F3">
      <w:pPr>
        <w:jc w:val="center"/>
      </w:pPr>
    </w:p>
    <w:p w:rsidR="003B51F3" w:rsidRDefault="003B51F3" w:rsidP="003B51F3">
      <w:pPr>
        <w:jc w:val="center"/>
      </w:pPr>
    </w:p>
    <w:p w:rsidR="003B51F3" w:rsidRDefault="003B51F3" w:rsidP="003B51F3"/>
    <w:p w:rsidR="003B51F3" w:rsidRDefault="003B51F3" w:rsidP="003B51F3">
      <w:pPr>
        <w:jc w:val="center"/>
      </w:pPr>
    </w:p>
    <w:p w:rsidR="003B51F3" w:rsidRDefault="003B51F3" w:rsidP="003B51F3">
      <w:pPr>
        <w:jc w:val="center"/>
      </w:pPr>
    </w:p>
    <w:p w:rsidR="003B51F3" w:rsidRDefault="003B51F3" w:rsidP="003B51F3">
      <w:pPr>
        <w:jc w:val="center"/>
      </w:pPr>
    </w:p>
    <w:p w:rsidR="003B51F3" w:rsidRDefault="003B51F3" w:rsidP="003B51F3">
      <w:pPr>
        <w:jc w:val="center"/>
      </w:pPr>
    </w:p>
    <w:p w:rsidR="003B51F3" w:rsidRPr="00112253" w:rsidRDefault="003B51F3" w:rsidP="003B51F3">
      <w:pPr>
        <w:jc w:val="center"/>
        <w:rPr>
          <w:sz w:val="28"/>
          <w:szCs w:val="28"/>
        </w:rPr>
      </w:pPr>
      <w:r w:rsidRPr="00112253">
        <w:rPr>
          <w:sz w:val="28"/>
          <w:szCs w:val="28"/>
        </w:rPr>
        <w:t>ΑΝΑΛΥΤΙΚΗ   ΟΙΚΟΝΟΜΙΚΗ ΠΡΟΣΦΟΡΑ</w:t>
      </w:r>
    </w:p>
    <w:p w:rsidR="003B51F3" w:rsidRPr="00112253" w:rsidRDefault="003B51F3" w:rsidP="003B51F3">
      <w:pPr>
        <w:rPr>
          <w:sz w:val="28"/>
          <w:szCs w:val="28"/>
        </w:rPr>
      </w:pPr>
    </w:p>
    <w:p w:rsidR="003B51F3" w:rsidRPr="00BF38DC" w:rsidRDefault="003B51F3" w:rsidP="003B51F3">
      <w:pPr>
        <w:autoSpaceDE w:val="0"/>
        <w:autoSpaceDN w:val="0"/>
        <w:adjustRightInd w:val="0"/>
        <w:jc w:val="both"/>
      </w:pPr>
    </w:p>
    <w:p w:rsidR="003B51F3" w:rsidRDefault="003B51F3" w:rsidP="003B51F3"/>
    <w:tbl>
      <w:tblPr>
        <w:tblpPr w:leftFromText="180" w:rightFromText="180" w:vertAnchor="text" w:horzAnchor="page" w:tblpX="393" w:tblpY="441"/>
        <w:tblW w:w="11193" w:type="dxa"/>
        <w:tblLook w:val="04A0"/>
      </w:tblPr>
      <w:tblGrid>
        <w:gridCol w:w="817"/>
        <w:gridCol w:w="5036"/>
        <w:gridCol w:w="1256"/>
        <w:gridCol w:w="1216"/>
        <w:gridCol w:w="1706"/>
        <w:gridCol w:w="1162"/>
      </w:tblGrid>
      <w:tr w:rsidR="000E53AD" w:rsidRPr="00E70A0D" w:rsidTr="00B62B8F">
        <w:trPr>
          <w:trHeight w:val="375"/>
        </w:trPr>
        <w:tc>
          <w:tcPr>
            <w:tcW w:w="1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E53AD" w:rsidRPr="00E70A0D" w:rsidTr="00B62B8F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ΕΙΔΟΣ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Μ.Μ.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ΠΟΣΟΤΗΤΑ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ΤΙΜΗ ΜΟΝΑΔΟΣ (€)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ΑΞΙΑ (€)</w:t>
            </w:r>
          </w:p>
        </w:tc>
      </w:tr>
      <w:tr w:rsidR="000E53AD" w:rsidRPr="00E70A0D" w:rsidTr="00B62B8F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Λαμπτήρας LED  18W   4.000K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5500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Λαμπτήρας LED 36 W  4.000K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Φωτιστικό Oδοφωτισμού LED (50-60) W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Φωτιστικό Oδοφωτισμού LED (100-120) W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Καλώδιο J1VV-R  5X10mm2  NYY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Καλώδιο J1VV-U  5X6mm2 NYY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Καλώδιο J1VV-U 3X2,5mm2 NYY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Καλώδιο J1VV-U 3X1,5mm2 NYY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1000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Προβολέας LED 100 W IP 65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Προβολέας LED 150 W IP 65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3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Προβολέας LED 40-60  W IP 65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3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Προβολέας LED 200  W IP 65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Χρονοδιακόπτης ημερήσιος  16Α  με εφεδρεία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Μετασχηματιστής HQI 150/220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Μετασχηματιστής HQI 70/220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Λάμπα HCI-T 70W/NDL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Λάμπα HCI-T 150W/NDL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Φωτοκύτταρο εξωτερικού χώρου 240 V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Δεματικό 3,6Χ300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3000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Ταινία μονωτική τ. WONDER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Ρελέ αέρος  230 / 2Χ20Α ράγας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Ντουϊ πορσελάνης Ε27 τ. ΔΕΗ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Ανταυγαστήρας 0,7Μ ΔΕΗ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4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Βραχίονας  0,7Μ  ΔΕΗ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4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Καλώδιο Χ.Τ  1ΚV  Cu 2,5mm2 μονοκ.μαύρο  (ΔΕΗ)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4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Αγωγός Cu μονόκλωνος ΔΤΜ 16mm2  (ΔΕΗ)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4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Κοχλιοσυνδετήρας  γείωσης ορειχ. 16ΤΧ  (ΔΕΗ)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3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28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Κοχλιοσυνδετήρας  γείωσης ορειχ. 35ΤΧ  (ΔΕΗ)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80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Συνδ.διμετ.διμερής μέγεθος I AL 16-50/Cu 16-50  (ΔΕΗ)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4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Συνδ.διακλ. &amp; Παροχών μεγ.3 συνεστραμμένο 3Χ70Χ.Τ(ΓΙΑ ΣΥΝΕΣΤΡΑΜΕΝΑ ΚΑΛΩΔΙΑ)  (ΔΕΗ)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4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Σωλήνα 3/4΄΄ γαλβανιζέ κίτρινη  (ΔΕΗ)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4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Ταινία συσφίξεως INOX XAL.20X0,40  (ΔΕΗ)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4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Σφικτήρας ανοξείδωτης ταινίας  (ΔΕΗ)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4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Βίδες Μ10Χ25      (ΔΕΗ)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4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Ροδέλλα Μ12   (ΔΕΗ)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4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Γκρόβερ Μ12   (ΔΕΗ)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4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Προφυλακτήρας καλωδίων Δ.Φ 0,5Μ   (ΔΕΗ)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4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Καρφιά 2,5Χ35 ΘΓ   (ΔΕΗ)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4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ΔΙΧΑΛΟ ΗΛΟΣ ΘΓ   (ΔΕΗ)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4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ΣΤΡΙΦΟΝΙΑ 10Χ80 ΘΓ   (ΔΕΗ)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4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Ροδέλλα Μ16 ΘΓ   (ΔΕΗ)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4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Κοχλιοσυνδετήρας 16   (ΔΕΗ)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4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B6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Ταινία ανθυγρού τ. SCOTCH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ΤΕΜ.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0A0D">
              <w:rPr>
                <w:rFonts w:ascii="Arial" w:hAnsi="Arial" w:cs="Arial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40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ΣΥΝΟΛΟ 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40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ΦΠΑ  24%: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3AD" w:rsidRPr="00E70A0D" w:rsidTr="00B62B8F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A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0A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0A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B62B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A0D">
              <w:rPr>
                <w:rFonts w:ascii="Arial" w:hAnsi="Arial" w:cs="Arial"/>
                <w:b/>
                <w:bCs/>
                <w:sz w:val="20"/>
                <w:szCs w:val="20"/>
              </w:rPr>
              <w:t>ΣΥΝΟΛΟ ΜΕ ΦΠΑ: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AD" w:rsidRPr="00E70A0D" w:rsidRDefault="000E53AD" w:rsidP="000E53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E53AD" w:rsidRDefault="000E53AD" w:rsidP="000E53AD"/>
    <w:p w:rsidR="000E53AD" w:rsidRDefault="000E53AD" w:rsidP="000E53AD">
      <w:pPr>
        <w:ind w:left="-426" w:firstLine="426"/>
      </w:pPr>
    </w:p>
    <w:p w:rsidR="003B51F3" w:rsidRDefault="003B51F3" w:rsidP="003B51F3"/>
    <w:p w:rsidR="003B51F3" w:rsidRPr="0022597D" w:rsidRDefault="003B51F3" w:rsidP="003B51F3">
      <w:pPr>
        <w:rPr>
          <w:rFonts w:ascii="Calibri" w:eastAsia="Calibri" w:hAnsi="Calibri" w:cs="Courier New"/>
          <w:b/>
          <w:sz w:val="21"/>
          <w:szCs w:val="21"/>
        </w:rPr>
      </w:pPr>
      <w:r>
        <w:rPr>
          <w:rFonts w:ascii="Calibri" w:eastAsia="Calibri" w:hAnsi="Calibri" w:cs="Courier New"/>
          <w:b/>
          <w:sz w:val="21"/>
          <w:szCs w:val="21"/>
        </w:rPr>
        <w:t xml:space="preserve">                                                                                         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ΣΥΝΟΛΙΚΗ ΔΑΠΑΝΗ </w:t>
      </w:r>
    </w:p>
    <w:p w:rsidR="003B51F3" w:rsidRPr="00E756BB" w:rsidRDefault="003B51F3" w:rsidP="003B51F3">
      <w:pPr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 xml:space="preserve">                                                                  </w:t>
      </w:r>
      <w:r>
        <w:rPr>
          <w:rFonts w:ascii="Calibri" w:eastAsia="Calibri" w:hAnsi="Calibri" w:cs="Courier New"/>
          <w:b/>
          <w:sz w:val="21"/>
          <w:szCs w:val="21"/>
        </w:rPr>
        <w:t xml:space="preserve">                      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 ΠΡΟΣΦΟΡΑΣ</w:t>
      </w:r>
      <w:r w:rsidRPr="0022597D">
        <w:rPr>
          <w:rFonts w:ascii="Calibri" w:eastAsia="Calibri" w:hAnsi="Calibri" w:cs="Courier New"/>
          <w:sz w:val="21"/>
          <w:szCs w:val="21"/>
        </w:rPr>
        <w:t xml:space="preserve"> (αριθμητικά) </w:t>
      </w:r>
      <w:r w:rsidRPr="00E756BB">
        <w:rPr>
          <w:rFonts w:ascii="Calibri" w:eastAsia="Calibri" w:hAnsi="Calibri" w:cs="Courier New"/>
          <w:sz w:val="21"/>
          <w:szCs w:val="21"/>
        </w:rPr>
        <w:t>…………………………….</w:t>
      </w:r>
    </w:p>
    <w:p w:rsidR="003B51F3" w:rsidRPr="0022597D" w:rsidRDefault="003B51F3" w:rsidP="003B51F3">
      <w:pPr>
        <w:tabs>
          <w:tab w:val="center" w:pos="4153"/>
          <w:tab w:val="right" w:pos="8306"/>
        </w:tabs>
        <w:ind w:right="-57"/>
        <w:rPr>
          <w:rFonts w:ascii="Calibri" w:hAnsi="Calibri"/>
          <w:bCs/>
        </w:rPr>
      </w:pPr>
    </w:p>
    <w:p w:rsidR="003B51F3" w:rsidRPr="00404EB5" w:rsidRDefault="003B51F3" w:rsidP="003B51F3">
      <w:pPr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ΣΥΝΟΛΙΚΗ ΔΑΠΑΝΗ  ΠΡΟΣΦΟΡΑΣ </w:t>
      </w:r>
      <w:r w:rsidRPr="0022597D">
        <w:rPr>
          <w:rFonts w:ascii="Calibri" w:eastAsia="Calibri" w:hAnsi="Calibri" w:cs="Courier New"/>
          <w:sz w:val="21"/>
          <w:szCs w:val="21"/>
        </w:rPr>
        <w:t>(ολογράφως)…………………………………………………………………………………………………………………………………</w:t>
      </w:r>
    </w:p>
    <w:p w:rsidR="003B51F3" w:rsidRPr="00404EB5" w:rsidRDefault="003B51F3" w:rsidP="003B51F3">
      <w:pPr>
        <w:rPr>
          <w:rFonts w:ascii="Calibri" w:eastAsia="Calibri" w:hAnsi="Calibri" w:cs="Courier New"/>
          <w:sz w:val="21"/>
          <w:szCs w:val="21"/>
        </w:rPr>
      </w:pPr>
      <w:r w:rsidRPr="00404EB5">
        <w:rPr>
          <w:rFonts w:ascii="Calibri" w:eastAsia="Calibri" w:hAnsi="Calibri" w:cs="Courier New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:rsidR="003B51F3" w:rsidRPr="00E756BB" w:rsidRDefault="003B51F3" w:rsidP="003B51F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3B51F3" w:rsidRPr="0022597D" w:rsidRDefault="003B51F3" w:rsidP="003B51F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3B51F3" w:rsidRPr="0022597D" w:rsidRDefault="003B51F3" w:rsidP="003B51F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3B51F3" w:rsidRPr="0022597D" w:rsidRDefault="003B51F3" w:rsidP="003B51F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</w:t>
      </w:r>
      <w:r>
        <w:rPr>
          <w:rFonts w:ascii="Calibri" w:eastAsia="Calibri" w:hAnsi="Calibri" w:cs="Courier New"/>
          <w:sz w:val="21"/>
          <w:szCs w:val="21"/>
        </w:rPr>
        <w:t xml:space="preserve">οσφορά αυτή ισχύει για τρείς  (3) μήνες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από την υποβολή στο Δήμο. </w:t>
      </w:r>
    </w:p>
    <w:p w:rsidR="003B51F3" w:rsidRPr="0022597D" w:rsidRDefault="003B51F3" w:rsidP="003B51F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3B51F3" w:rsidRPr="0022597D" w:rsidRDefault="003B51F3" w:rsidP="003B51F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>ση προμηθειών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3B51F3" w:rsidRPr="0022597D" w:rsidRDefault="003B51F3" w:rsidP="003B51F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lastRenderedPageBreak/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3B51F3" w:rsidRPr="006C101F" w:rsidRDefault="003B51F3" w:rsidP="003B51F3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3B51F3" w:rsidRPr="006C101F" w:rsidRDefault="003B51F3" w:rsidP="003B51F3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3B51F3" w:rsidRPr="006C101F" w:rsidRDefault="003B51F3" w:rsidP="003B51F3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3B51F3" w:rsidRPr="006C101F" w:rsidRDefault="003B51F3" w:rsidP="003B51F3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3B51F3" w:rsidRPr="0022597D" w:rsidRDefault="000E53AD" w:rsidP="003B51F3">
      <w:pPr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 ………..……/2019</w:t>
      </w:r>
    </w:p>
    <w:p w:rsidR="003B51F3" w:rsidRPr="00E756BB" w:rsidRDefault="003B51F3" w:rsidP="003B51F3">
      <w:pPr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>Ο νόμιμος εκπρόσωπος</w:t>
      </w:r>
    </w:p>
    <w:p w:rsidR="003B51F3" w:rsidRPr="0022597D" w:rsidRDefault="003B51F3" w:rsidP="003B51F3">
      <w:pPr>
        <w:jc w:val="center"/>
        <w:rPr>
          <w:rFonts w:ascii="Calibri" w:eastAsia="Calibri" w:hAnsi="Calibri" w:cs="Courier New"/>
          <w:sz w:val="21"/>
          <w:szCs w:val="21"/>
        </w:rPr>
      </w:pPr>
    </w:p>
    <w:p w:rsidR="003B51F3" w:rsidRPr="00E756BB" w:rsidRDefault="003B51F3" w:rsidP="003B51F3">
      <w:pPr>
        <w:jc w:val="center"/>
        <w:rPr>
          <w:rFonts w:ascii="Calibri" w:eastAsia="Calibri" w:hAnsi="Calibri" w:cs="Courier New"/>
          <w:sz w:val="21"/>
          <w:szCs w:val="21"/>
        </w:rPr>
      </w:pPr>
    </w:p>
    <w:p w:rsidR="003B51F3" w:rsidRPr="00E756BB" w:rsidRDefault="003B51F3" w:rsidP="003B51F3">
      <w:pPr>
        <w:jc w:val="center"/>
        <w:rPr>
          <w:rFonts w:ascii="Calibri" w:eastAsia="Calibri" w:hAnsi="Calibri" w:cs="Courier New"/>
          <w:sz w:val="21"/>
          <w:szCs w:val="21"/>
        </w:rPr>
      </w:pPr>
    </w:p>
    <w:p w:rsidR="003B51F3" w:rsidRPr="00E756BB" w:rsidRDefault="003B51F3" w:rsidP="003B51F3">
      <w:pPr>
        <w:jc w:val="center"/>
        <w:rPr>
          <w:rFonts w:ascii="Calibri" w:eastAsia="Calibri" w:hAnsi="Calibri" w:cs="Courier New"/>
          <w:sz w:val="21"/>
          <w:szCs w:val="21"/>
        </w:rPr>
      </w:pPr>
    </w:p>
    <w:p w:rsidR="003B51F3" w:rsidRPr="00E756BB" w:rsidRDefault="003B51F3" w:rsidP="003B51F3">
      <w:pPr>
        <w:jc w:val="center"/>
        <w:rPr>
          <w:rFonts w:ascii="Calibri" w:eastAsia="Calibri" w:hAnsi="Calibri" w:cs="Courier New"/>
          <w:sz w:val="21"/>
          <w:szCs w:val="21"/>
        </w:rPr>
      </w:pPr>
    </w:p>
    <w:p w:rsidR="003B51F3" w:rsidRPr="0022597D" w:rsidRDefault="003B51F3" w:rsidP="003B51F3">
      <w:pPr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3B51F3" w:rsidRPr="0022597D" w:rsidRDefault="003B51F3" w:rsidP="003B51F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3B51F3" w:rsidRPr="006C101F" w:rsidRDefault="003B51F3" w:rsidP="003B51F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3B51F3" w:rsidRPr="006C101F" w:rsidRDefault="003B51F3" w:rsidP="003B51F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B51F3"/>
    <w:rsid w:val="00070E76"/>
    <w:rsid w:val="000E53AD"/>
    <w:rsid w:val="003B51F3"/>
    <w:rsid w:val="00431FEE"/>
    <w:rsid w:val="0051349B"/>
    <w:rsid w:val="0084516F"/>
    <w:rsid w:val="00852CED"/>
    <w:rsid w:val="00986B21"/>
    <w:rsid w:val="00B011ED"/>
    <w:rsid w:val="00D3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51F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B51F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614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4</cp:revision>
  <dcterms:created xsi:type="dcterms:W3CDTF">2019-03-21T08:55:00Z</dcterms:created>
  <dcterms:modified xsi:type="dcterms:W3CDTF">2019-04-01T05:11:00Z</dcterms:modified>
</cp:coreProperties>
</file>