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4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2871616" r:id="rId5"/>
        </w:objec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ΔΙΑΛΟΓΗΣ ΑΝΑΚΥΚΛΩΣΙΜΩΝ ΥΛΙΚΩΝ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ΚΑΤΟΠΙΝ της ΣΥΜΒΑΣΗΣ ΠΟΥ ΕΧΕΙ ΥΠΟΓΡΑΨΕΙ           </w:t>
      </w:r>
    </w:p>
    <w:p w:rsidR="005169F4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Δ/ΝΣΗ ΟΙΚΟΝΟΜΙΚΩΝ ΥΠ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ΗΡΕΣΙΩΝ               Ο ΔΗΜΟΣ ΜΕ ΤΗΝ ΕΛΛΗΝΙΚΗ ΕΤΑΙΡΕΙΑ    </w:t>
      </w:r>
    </w:p>
    <w:p w:rsidR="005169F4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ΤΜΗΜΑ ΠΡΟΜΗΘΕΙΩΝ &amp; ΕΡΓΑΣΙΩΝ             ΑΞΙΟΠΟΙΗΣΗΣ  ΑΝΑΚΥΚΛΩΣΗΣ Α.Ε</w:t>
      </w:r>
    </w:p>
    <w:p w:rsidR="005169F4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54.800,00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5169F4" w:rsidRPr="003B73EE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90514000-3</w:t>
      </w:r>
    </w:p>
    <w:p w:rsidR="005169F4" w:rsidRPr="00A27AE2" w:rsidRDefault="005169F4" w:rsidP="005169F4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169F4" w:rsidRPr="00A27AE2" w:rsidRDefault="005169F4" w:rsidP="005169F4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5169F4" w:rsidRPr="00065188" w:rsidRDefault="005169F4" w:rsidP="005169F4"/>
    <w:p w:rsidR="005169F4" w:rsidRDefault="005169F4" w:rsidP="005169F4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5169F4" w:rsidRPr="0022597D" w:rsidTr="00911AF6">
        <w:tc>
          <w:tcPr>
            <w:tcW w:w="1994" w:type="dxa"/>
            <w:shd w:val="clear" w:color="auto" w:fill="auto"/>
          </w:tcPr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169F4" w:rsidRPr="0022597D" w:rsidTr="00911AF6">
        <w:tc>
          <w:tcPr>
            <w:tcW w:w="1994" w:type="dxa"/>
            <w:shd w:val="clear" w:color="auto" w:fill="auto"/>
          </w:tcPr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169F4" w:rsidRPr="0022597D" w:rsidTr="00911AF6">
        <w:tc>
          <w:tcPr>
            <w:tcW w:w="1994" w:type="dxa"/>
            <w:shd w:val="clear" w:color="auto" w:fill="auto"/>
          </w:tcPr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169F4" w:rsidRPr="0022597D" w:rsidTr="00911AF6">
        <w:tc>
          <w:tcPr>
            <w:tcW w:w="1994" w:type="dxa"/>
            <w:vMerge w:val="restart"/>
            <w:shd w:val="clear" w:color="auto" w:fill="auto"/>
          </w:tcPr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5169F4" w:rsidRPr="0022597D" w:rsidRDefault="005169F4" w:rsidP="00911AF6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5169F4" w:rsidRPr="0022597D" w:rsidTr="00911AF6">
        <w:tc>
          <w:tcPr>
            <w:tcW w:w="1994" w:type="dxa"/>
            <w:vMerge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5169F4" w:rsidRPr="0022597D" w:rsidRDefault="005169F4" w:rsidP="00911AF6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5169F4" w:rsidRPr="00434DB3" w:rsidRDefault="005169F4" w:rsidP="005169F4">
      <w:pPr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0153"/>
        <w:tblW w:w="9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98"/>
        <w:gridCol w:w="4064"/>
        <w:gridCol w:w="1134"/>
        <w:gridCol w:w="2208"/>
        <w:gridCol w:w="1418"/>
      </w:tblGrid>
      <w:tr w:rsidR="005169F4" w:rsidRPr="003711B5" w:rsidTr="00911AF6">
        <w:trPr>
          <w:trHeight w:val="720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Α</w:t>
            </w: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/Α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Περιγραφή εργασίας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ΠΟΣΟΤ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ΗΤΑ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ΜΟΝ. ΜΕΤΡ.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 ΔΑΠΑΝΗΣ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Δαπάνη ανά Τόνο</w:t>
            </w:r>
            <w:r w:rsidRPr="003711B5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</w:t>
            </w:r>
            <w:r w:rsidRPr="003711B5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(</w:t>
            </w:r>
            <w:r w:rsidRPr="003711B5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€)</w:t>
            </w:r>
          </w:p>
        </w:tc>
      </w:tr>
      <w:tr w:rsidR="005169F4" w:rsidRPr="003711B5" w:rsidTr="00911AF6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Υπηρεσίες δ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ιαλογή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ς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 για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χ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αρτί / χαρτόνι συσκευασίας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169F4" w:rsidRPr="003711B5" w:rsidTr="00911AF6">
        <w:trPr>
          <w:trHeight w:val="892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Υπηρεσίες δ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ιαλογή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ς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 xml:space="preserve"> για γυάλινες, πλαστικές συσκευασίες, πλαστικό φ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ι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λμ, κουτιά και συσκευασίες σιδήρου και αλουμινίου καθώς και άλλα υλικά συσκευασίας.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E74C52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169F4" w:rsidRPr="003711B5" w:rsidTr="00911AF6">
        <w:trPr>
          <w:trHeight w:val="328"/>
        </w:trPr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Επιπλέον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υπηρεσίες </w:t>
            </w: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διαλογής για ανακυκλώσιμα υλικά άνευ εμπορικής αξίας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 «Γυαλί»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11B5">
              <w:rPr>
                <w:rFonts w:ascii="Verdana" w:hAnsi="Verdana"/>
                <w:color w:val="000000"/>
                <w:sz w:val="20"/>
                <w:szCs w:val="20"/>
              </w:rPr>
              <w:t>Τόνος (διαχωρισμένο ανακυκλώσιμο υλικό)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3711B5" w:rsidRDefault="005169F4" w:rsidP="00911AF6">
            <w:pPr>
              <w:widowControl w:val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169F4" w:rsidRPr="00830194" w:rsidTr="00911AF6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334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Μ</w:t>
            </w: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έχρι συμπληρώσεως του ποσού: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5169F4" w:rsidRPr="00830194" w:rsidTr="00911AF6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5169F4" w:rsidRPr="00830194" w:rsidTr="00911AF6">
        <w:tc>
          <w:tcPr>
            <w:tcW w:w="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169F4" w:rsidRPr="00830194" w:rsidRDefault="005169F4" w:rsidP="00911AF6">
            <w:pPr>
              <w:widowControl w:val="0"/>
              <w:spacing w:before="60" w:after="60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0194">
              <w:rPr>
                <w:rFonts w:ascii="Verdana" w:hAnsi="Verdana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169F4" w:rsidRPr="00E74C52" w:rsidRDefault="005169F4" w:rsidP="005169F4">
      <w:pPr>
        <w:rPr>
          <w:b/>
        </w:rPr>
      </w:pPr>
      <w:r>
        <w:rPr>
          <w:b/>
        </w:rPr>
        <w:t xml:space="preserve">                                 ΟΙΚΟΝΟΜΙΚΗ ΠΡΟΣΦΟΡΑ ΥΠΗΡΕΣΙΩΝ</w:t>
      </w:r>
    </w:p>
    <w:p w:rsidR="005169F4" w:rsidRDefault="005169F4" w:rsidP="005169F4"/>
    <w:p w:rsidR="005169F4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5169F4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5169F4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5169F4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5169F4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5169F4" w:rsidRPr="0022597D" w:rsidRDefault="005169F4" w:rsidP="005169F4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5169F4" w:rsidRDefault="005169F4" w:rsidP="005169F4">
      <w:pPr>
        <w:jc w:val="both"/>
        <w:rPr>
          <w:rFonts w:ascii="Verdana" w:hAnsi="Verdana"/>
        </w:rPr>
      </w:pPr>
    </w:p>
    <w:p w:rsidR="005169F4" w:rsidRDefault="005169F4" w:rsidP="005169F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F50570">
        <w:rPr>
          <w:rFonts w:ascii="Verdana" w:hAnsi="Verdana"/>
        </w:rPr>
        <w:t xml:space="preserve"> Σπάρτη,………../…………../2019</w:t>
      </w:r>
    </w:p>
    <w:p w:rsidR="005169F4" w:rsidRDefault="005169F4" w:rsidP="005169F4">
      <w:pPr>
        <w:jc w:val="both"/>
        <w:rPr>
          <w:rFonts w:ascii="Verdana" w:hAnsi="Verdana"/>
        </w:rPr>
      </w:pPr>
    </w:p>
    <w:p w:rsidR="005169F4" w:rsidRDefault="005169F4" w:rsidP="005169F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5169F4" w:rsidRDefault="005169F4" w:rsidP="005169F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5169F4" w:rsidRDefault="005169F4" w:rsidP="005169F4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9F4"/>
    <w:rsid w:val="00070E76"/>
    <w:rsid w:val="000D65F2"/>
    <w:rsid w:val="005169F4"/>
    <w:rsid w:val="00852CED"/>
    <w:rsid w:val="00986B21"/>
    <w:rsid w:val="00E16DDA"/>
    <w:rsid w:val="00F5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2019-06-24T05:51:00Z</dcterms:created>
  <dcterms:modified xsi:type="dcterms:W3CDTF">2019-06-24T05:54:00Z</dcterms:modified>
</cp:coreProperties>
</file>