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3DEF4" w14:textId="77777777" w:rsidR="0000293F" w:rsidRDefault="0000293F" w:rsidP="0000293F">
      <w:pPr>
        <w:numPr>
          <w:ilvl w:val="0"/>
          <w:numId w:val="1"/>
        </w:numPr>
        <w:spacing w:line="276" w:lineRule="auto"/>
        <w:jc w:val="right"/>
        <w:textAlignment w:val="baseline"/>
        <w:rPr>
          <w:rFonts w:cs="Calibri"/>
          <w:b/>
          <w:spacing w:val="100"/>
          <w:u w:val="single"/>
        </w:rPr>
      </w:pPr>
    </w:p>
    <w:p w14:paraId="2AFD0C5C" w14:textId="1139B57E" w:rsidR="0000293F" w:rsidRDefault="00231CED" w:rsidP="0000293F">
      <w:pPr>
        <w:numPr>
          <w:ilvl w:val="0"/>
          <w:numId w:val="1"/>
        </w:numPr>
        <w:tabs>
          <w:tab w:val="left" w:pos="1060"/>
        </w:tabs>
        <w:rPr>
          <w:rFonts w:ascii="Sylfaen" w:hAnsi="Sylfaen"/>
        </w:rPr>
      </w:pPr>
      <w:r>
        <w:rPr>
          <w:rFonts w:ascii="Sylfaen" w:hAnsi="Sylfaen"/>
        </w:rPr>
        <w:t xml:space="preserve">                          </w:t>
      </w:r>
      <w:r w:rsidR="0000293F">
        <w:rPr>
          <w:rFonts w:ascii="Courier Greek" w:hAnsi="Courier Greek"/>
          <w:b/>
          <w:noProof/>
          <w:color w:val="0000FF"/>
          <w:lang w:eastAsia="el-GR"/>
        </w:rPr>
        <w:drawing>
          <wp:inline distT="0" distB="0" distL="0" distR="0" wp14:anchorId="37908594" wp14:editId="3E616053">
            <wp:extent cx="447675" cy="4762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76250"/>
                    </a:xfrm>
                    <a:prstGeom prst="rect">
                      <a:avLst/>
                    </a:prstGeom>
                    <a:noFill/>
                    <a:ln>
                      <a:noFill/>
                    </a:ln>
                  </pic:spPr>
                </pic:pic>
              </a:graphicData>
            </a:graphic>
          </wp:inline>
        </w:drawing>
      </w:r>
    </w:p>
    <w:tbl>
      <w:tblPr>
        <w:tblW w:w="10271" w:type="dxa"/>
        <w:jc w:val="center"/>
        <w:tblLook w:val="01E0" w:firstRow="1" w:lastRow="1" w:firstColumn="1" w:lastColumn="1" w:noHBand="0" w:noVBand="0"/>
      </w:tblPr>
      <w:tblGrid>
        <w:gridCol w:w="4570"/>
        <w:gridCol w:w="5701"/>
      </w:tblGrid>
      <w:tr w:rsidR="0000293F" w:rsidRPr="009C4696" w14:paraId="7C3B1AAC" w14:textId="77777777" w:rsidTr="00A23282">
        <w:trPr>
          <w:jc w:val="center"/>
        </w:trPr>
        <w:tc>
          <w:tcPr>
            <w:tcW w:w="4570" w:type="dxa"/>
          </w:tcPr>
          <w:p w14:paraId="48CFF778" w14:textId="10CFDC0E" w:rsidR="0000293F" w:rsidRPr="009C4696" w:rsidRDefault="0000293F" w:rsidP="00231CED">
            <w:pPr>
              <w:jc w:val="center"/>
              <w:rPr>
                <w:rFonts w:asciiTheme="minorHAnsi" w:hAnsiTheme="minorHAnsi"/>
                <w:b/>
                <w:sz w:val="20"/>
                <w:szCs w:val="18"/>
              </w:rPr>
            </w:pPr>
            <w:r w:rsidRPr="009C4696">
              <w:rPr>
                <w:rFonts w:asciiTheme="minorHAnsi" w:hAnsiTheme="minorHAnsi"/>
                <w:b/>
                <w:sz w:val="20"/>
                <w:szCs w:val="18"/>
              </w:rPr>
              <w:t>ΕΛΛΗΝΙΚΗ ΔΗΜΟΚΡΑΤΙΑ</w:t>
            </w:r>
          </w:p>
          <w:p w14:paraId="6D558C76" w14:textId="77777777" w:rsidR="0000293F" w:rsidRPr="009C4696" w:rsidRDefault="0000293F" w:rsidP="00231CED">
            <w:pPr>
              <w:jc w:val="center"/>
              <w:rPr>
                <w:rFonts w:asciiTheme="minorHAnsi" w:hAnsiTheme="minorHAnsi"/>
                <w:b/>
                <w:sz w:val="20"/>
                <w:szCs w:val="18"/>
              </w:rPr>
            </w:pPr>
            <w:r w:rsidRPr="009C4696">
              <w:rPr>
                <w:rFonts w:asciiTheme="minorHAnsi" w:hAnsiTheme="minorHAnsi"/>
                <w:b/>
                <w:sz w:val="20"/>
                <w:szCs w:val="18"/>
              </w:rPr>
              <w:t>ΝΟΜΟΣ ΛΑΚΩΝΙΑΣ</w:t>
            </w:r>
          </w:p>
          <w:p w14:paraId="05FA6ADB" w14:textId="77777777" w:rsidR="0000293F" w:rsidRPr="009C4696" w:rsidRDefault="0000293F" w:rsidP="00231CED">
            <w:pPr>
              <w:jc w:val="center"/>
              <w:rPr>
                <w:rFonts w:asciiTheme="minorHAnsi" w:hAnsiTheme="minorHAnsi"/>
                <w:b/>
                <w:sz w:val="20"/>
                <w:szCs w:val="18"/>
              </w:rPr>
            </w:pPr>
            <w:r w:rsidRPr="009C4696">
              <w:rPr>
                <w:rFonts w:asciiTheme="minorHAnsi" w:hAnsiTheme="minorHAnsi"/>
                <w:b/>
                <w:sz w:val="20"/>
                <w:szCs w:val="18"/>
              </w:rPr>
              <w:t>ΔΗΜΟΣ ΣΠΑΡΤΗΣ</w:t>
            </w:r>
          </w:p>
          <w:p w14:paraId="72E1FAE5" w14:textId="77777777" w:rsidR="0000293F" w:rsidRPr="00487011" w:rsidRDefault="0000293F" w:rsidP="00231CED">
            <w:pPr>
              <w:jc w:val="center"/>
              <w:rPr>
                <w:rFonts w:asciiTheme="minorHAnsi" w:hAnsiTheme="minorHAnsi"/>
                <w:b/>
                <w:sz w:val="20"/>
                <w:szCs w:val="18"/>
              </w:rPr>
            </w:pPr>
            <w:r w:rsidRPr="009C4696">
              <w:rPr>
                <w:rFonts w:asciiTheme="minorHAnsi" w:hAnsiTheme="minorHAnsi"/>
                <w:b/>
                <w:sz w:val="20"/>
                <w:szCs w:val="18"/>
              </w:rPr>
              <w:t>ΔΙΕΥΘΥΝΣΗ ΤΕΧΝΙΚΩΝ ΥΠΗΡΕΣΙΩΝ</w:t>
            </w:r>
            <w:r w:rsidR="003F4337" w:rsidRPr="00487011">
              <w:rPr>
                <w:rFonts w:asciiTheme="minorHAnsi" w:hAnsiTheme="minorHAnsi"/>
                <w:b/>
                <w:sz w:val="20"/>
                <w:szCs w:val="18"/>
              </w:rPr>
              <w:t>,</w:t>
            </w:r>
          </w:p>
          <w:p w14:paraId="6FACE6EB" w14:textId="77777777" w:rsidR="0000293F" w:rsidRDefault="0000293F" w:rsidP="00231CED">
            <w:pPr>
              <w:jc w:val="center"/>
              <w:rPr>
                <w:rFonts w:asciiTheme="minorHAnsi" w:hAnsiTheme="minorHAnsi"/>
                <w:b/>
                <w:sz w:val="20"/>
                <w:szCs w:val="18"/>
              </w:rPr>
            </w:pPr>
            <w:r w:rsidRPr="009C4696">
              <w:rPr>
                <w:rFonts w:asciiTheme="minorHAnsi" w:hAnsiTheme="minorHAnsi"/>
                <w:b/>
                <w:sz w:val="20"/>
                <w:szCs w:val="18"/>
              </w:rPr>
              <w:t>ΧΩΡΟΤΑΞΙΑΣ., ΥΠ. ΔΟΜΗΣΗΣ &amp; ΠΕΡΙΒΑΛΛΟΝΤΟΣ</w:t>
            </w:r>
          </w:p>
          <w:p w14:paraId="62630AE4" w14:textId="5723BB28" w:rsidR="00231CED" w:rsidRPr="009C4696" w:rsidRDefault="00231CED" w:rsidP="00231CED">
            <w:pPr>
              <w:jc w:val="center"/>
              <w:rPr>
                <w:rFonts w:asciiTheme="minorHAnsi" w:hAnsiTheme="minorHAnsi"/>
                <w:b/>
                <w:sz w:val="20"/>
              </w:rPr>
            </w:pPr>
            <w:r>
              <w:rPr>
                <w:rFonts w:asciiTheme="minorHAnsi" w:hAnsiTheme="minorHAnsi"/>
                <w:b/>
                <w:sz w:val="20"/>
                <w:szCs w:val="18"/>
              </w:rPr>
              <w:t>ΤΜ. ΜΕΛΕΤΩΝ ΚΑΙ ΚΑΤΑΣΚΕΥΗΣ ΕΡΓΩΝ</w:t>
            </w:r>
          </w:p>
        </w:tc>
        <w:tc>
          <w:tcPr>
            <w:tcW w:w="5701" w:type="dxa"/>
          </w:tcPr>
          <w:p w14:paraId="0CA5B5A8" w14:textId="77777777" w:rsidR="0000293F" w:rsidRPr="00487011" w:rsidRDefault="0000293F" w:rsidP="00241415">
            <w:pPr>
              <w:rPr>
                <w:rFonts w:asciiTheme="minorHAnsi" w:hAnsiTheme="minorHAnsi"/>
                <w:sz w:val="20"/>
                <w:szCs w:val="18"/>
                <w:u w:val="single"/>
              </w:rPr>
            </w:pPr>
          </w:p>
          <w:p w14:paraId="4C36A5ED" w14:textId="1BF57E1A" w:rsidR="0000293F" w:rsidRPr="00231CED" w:rsidRDefault="0000293F" w:rsidP="00231CED">
            <w:pPr>
              <w:jc w:val="right"/>
              <w:rPr>
                <w:rFonts w:asciiTheme="minorHAnsi" w:hAnsiTheme="minorHAnsi"/>
                <w:b/>
                <w:color w:val="FF0000"/>
                <w:sz w:val="22"/>
              </w:rPr>
            </w:pPr>
            <w:r w:rsidRPr="00231CED">
              <w:rPr>
                <w:rFonts w:asciiTheme="minorHAnsi" w:hAnsiTheme="minorHAnsi"/>
                <w:b/>
                <w:sz w:val="22"/>
              </w:rPr>
              <w:t>Σπάρτη</w:t>
            </w:r>
            <w:r w:rsidR="00231CED">
              <w:rPr>
                <w:rFonts w:asciiTheme="minorHAnsi" w:hAnsiTheme="minorHAnsi"/>
                <w:b/>
                <w:sz w:val="22"/>
              </w:rPr>
              <w:t>,</w:t>
            </w:r>
            <w:r w:rsidR="00CE4F47" w:rsidRPr="00231CED">
              <w:rPr>
                <w:rFonts w:asciiTheme="minorHAnsi" w:hAnsiTheme="minorHAnsi"/>
                <w:b/>
                <w:sz w:val="22"/>
              </w:rPr>
              <w:t xml:space="preserve">  </w:t>
            </w:r>
            <w:r w:rsidR="006B25AF" w:rsidRPr="00231CED">
              <w:rPr>
                <w:rFonts w:asciiTheme="minorHAnsi" w:hAnsiTheme="minorHAnsi"/>
                <w:b/>
                <w:sz w:val="22"/>
              </w:rPr>
              <w:t xml:space="preserve">  </w:t>
            </w:r>
            <w:r w:rsidR="00714EC7" w:rsidRPr="00231CED">
              <w:rPr>
                <w:rFonts w:asciiTheme="minorHAnsi" w:hAnsiTheme="minorHAnsi"/>
                <w:b/>
                <w:sz w:val="22"/>
              </w:rPr>
              <w:t xml:space="preserve"> </w:t>
            </w:r>
            <w:r w:rsidR="00231CED">
              <w:rPr>
                <w:rFonts w:asciiTheme="minorHAnsi" w:hAnsiTheme="minorHAnsi"/>
                <w:b/>
                <w:sz w:val="22"/>
              </w:rPr>
              <w:t>31</w:t>
            </w:r>
            <w:r w:rsidR="00156E00" w:rsidRPr="00231CED">
              <w:rPr>
                <w:rFonts w:asciiTheme="minorHAnsi" w:hAnsiTheme="minorHAnsi"/>
                <w:b/>
                <w:sz w:val="22"/>
              </w:rPr>
              <w:t>/12/2020</w:t>
            </w:r>
          </w:p>
          <w:p w14:paraId="67886244" w14:textId="1CD4DB28" w:rsidR="0000293F" w:rsidRPr="00231CED" w:rsidRDefault="0000293F" w:rsidP="00231CED">
            <w:pPr>
              <w:jc w:val="right"/>
              <w:rPr>
                <w:rFonts w:asciiTheme="minorHAnsi" w:hAnsiTheme="minorHAnsi"/>
                <w:b/>
                <w:color w:val="FF0000"/>
                <w:sz w:val="22"/>
                <w:u w:val="single"/>
              </w:rPr>
            </w:pPr>
            <w:proofErr w:type="spellStart"/>
            <w:r w:rsidRPr="00231CED">
              <w:rPr>
                <w:rFonts w:asciiTheme="minorHAnsi" w:hAnsiTheme="minorHAnsi"/>
                <w:b/>
                <w:sz w:val="22"/>
              </w:rPr>
              <w:t>Αρ</w:t>
            </w:r>
            <w:proofErr w:type="spellEnd"/>
            <w:r w:rsidRPr="00231CED">
              <w:rPr>
                <w:rFonts w:asciiTheme="minorHAnsi" w:hAnsiTheme="minorHAnsi"/>
                <w:b/>
                <w:sz w:val="22"/>
              </w:rPr>
              <w:t xml:space="preserve">. </w:t>
            </w:r>
            <w:proofErr w:type="spellStart"/>
            <w:r w:rsidRPr="00231CED">
              <w:rPr>
                <w:rFonts w:asciiTheme="minorHAnsi" w:hAnsiTheme="minorHAnsi"/>
                <w:b/>
                <w:sz w:val="22"/>
              </w:rPr>
              <w:t>πρωτ</w:t>
            </w:r>
            <w:proofErr w:type="spellEnd"/>
            <w:r w:rsidR="00156E00" w:rsidRPr="00231CED">
              <w:rPr>
                <w:rFonts w:asciiTheme="minorHAnsi" w:hAnsiTheme="minorHAnsi"/>
                <w:b/>
                <w:sz w:val="22"/>
              </w:rPr>
              <w:t xml:space="preserve"> : 2</w:t>
            </w:r>
            <w:r w:rsidR="00231CED">
              <w:rPr>
                <w:rFonts w:asciiTheme="minorHAnsi" w:hAnsiTheme="minorHAnsi"/>
                <w:b/>
                <w:sz w:val="22"/>
              </w:rPr>
              <w:t>6961</w:t>
            </w:r>
          </w:p>
          <w:p w14:paraId="762EBD7E" w14:textId="77777777" w:rsidR="0000293F" w:rsidRPr="00487011" w:rsidRDefault="0000293F" w:rsidP="00241415">
            <w:pPr>
              <w:rPr>
                <w:rFonts w:asciiTheme="minorHAnsi" w:hAnsiTheme="minorHAnsi"/>
                <w:sz w:val="20"/>
                <w:szCs w:val="18"/>
                <w:u w:val="single"/>
              </w:rPr>
            </w:pPr>
          </w:p>
          <w:p w14:paraId="7A286F19" w14:textId="0CB433D5" w:rsidR="0000293F" w:rsidRPr="00487011" w:rsidRDefault="0000293F" w:rsidP="00231CED">
            <w:pPr>
              <w:ind w:left="709" w:hanging="709"/>
              <w:rPr>
                <w:rFonts w:asciiTheme="minorHAnsi" w:hAnsiTheme="minorHAnsi"/>
                <w:b/>
                <w:sz w:val="20"/>
                <w:szCs w:val="18"/>
              </w:rPr>
            </w:pPr>
            <w:r w:rsidRPr="00487011">
              <w:rPr>
                <w:rFonts w:asciiTheme="minorHAnsi" w:hAnsiTheme="minorHAnsi"/>
                <w:sz w:val="22"/>
                <w:szCs w:val="18"/>
                <w:u w:val="single"/>
              </w:rPr>
              <w:t>ΕΡΓΟ:</w:t>
            </w:r>
            <w:r w:rsidRPr="00487011">
              <w:rPr>
                <w:rFonts w:asciiTheme="minorHAnsi" w:hAnsiTheme="minorHAnsi"/>
                <w:sz w:val="22"/>
              </w:rPr>
              <w:t xml:space="preserve"> </w:t>
            </w:r>
            <w:r w:rsidR="00231CED">
              <w:rPr>
                <w:rFonts w:asciiTheme="minorHAnsi" w:hAnsiTheme="minorHAnsi"/>
                <w:sz w:val="22"/>
              </w:rPr>
              <w:tab/>
            </w:r>
            <w:r w:rsidRPr="00487011">
              <w:rPr>
                <w:rFonts w:asciiTheme="minorHAnsi" w:hAnsiTheme="minorHAnsi"/>
                <w:b/>
                <w:color w:val="FF0000"/>
                <w:sz w:val="22"/>
                <w:szCs w:val="18"/>
              </w:rPr>
              <w:t>«</w:t>
            </w:r>
            <w:r w:rsidR="00714EC7">
              <w:rPr>
                <w:rFonts w:asciiTheme="minorHAnsi" w:eastAsia="Times New Roman" w:hAnsiTheme="minorHAnsi"/>
                <w:b/>
                <w:color w:val="FF0000"/>
                <w:sz w:val="22"/>
                <w:szCs w:val="20"/>
              </w:rPr>
              <w:t>ΟΔΟΠΟΙΙΑ ΚΑΙ ΤΕΧΝΙΚΑ ΕΡΓΑ ΔΕ ΜΥΣΤΡΑ 2019</w:t>
            </w:r>
            <w:r w:rsidR="00C27F80">
              <w:rPr>
                <w:rFonts w:asciiTheme="minorHAnsi" w:eastAsia="Times New Roman" w:hAnsiTheme="minorHAnsi"/>
                <w:b/>
                <w:color w:val="FF0000"/>
                <w:sz w:val="22"/>
                <w:szCs w:val="20"/>
              </w:rPr>
              <w:t xml:space="preserve"> </w:t>
            </w:r>
            <w:r w:rsidR="00714EC7">
              <w:rPr>
                <w:rFonts w:asciiTheme="minorHAnsi" w:eastAsia="Times New Roman" w:hAnsiTheme="minorHAnsi"/>
                <w:b/>
                <w:color w:val="FF0000"/>
                <w:sz w:val="22"/>
                <w:szCs w:val="20"/>
              </w:rPr>
              <w:t>-2020</w:t>
            </w:r>
            <w:r w:rsidRPr="00487011">
              <w:rPr>
                <w:rFonts w:asciiTheme="minorHAnsi" w:hAnsiTheme="minorHAnsi"/>
                <w:b/>
                <w:color w:val="FF0000"/>
                <w:sz w:val="22"/>
                <w:szCs w:val="18"/>
              </w:rPr>
              <w:t>»</w:t>
            </w:r>
          </w:p>
        </w:tc>
      </w:tr>
      <w:tr w:rsidR="0000293F" w:rsidRPr="009C4696" w14:paraId="4774FF80" w14:textId="77777777" w:rsidTr="00A23282">
        <w:trPr>
          <w:jc w:val="center"/>
        </w:trPr>
        <w:tc>
          <w:tcPr>
            <w:tcW w:w="4570" w:type="dxa"/>
          </w:tcPr>
          <w:p w14:paraId="027B3DC9" w14:textId="77777777" w:rsidR="0000293F" w:rsidRPr="009C4696" w:rsidRDefault="0000293F" w:rsidP="00241415">
            <w:pPr>
              <w:rPr>
                <w:rFonts w:asciiTheme="minorHAnsi" w:hAnsiTheme="minorHAnsi"/>
                <w:b/>
              </w:rPr>
            </w:pPr>
          </w:p>
        </w:tc>
        <w:tc>
          <w:tcPr>
            <w:tcW w:w="5701" w:type="dxa"/>
            <w:vAlign w:val="center"/>
          </w:tcPr>
          <w:p w14:paraId="4CFE00E4" w14:textId="11FA45F8" w:rsidR="0000293F" w:rsidRPr="009C4696" w:rsidRDefault="0000293F" w:rsidP="00F279E9">
            <w:pPr>
              <w:rPr>
                <w:rFonts w:asciiTheme="minorHAnsi" w:hAnsiTheme="minorHAnsi"/>
                <w:u w:val="single"/>
              </w:rPr>
            </w:pPr>
            <w:r w:rsidRPr="009C4696">
              <w:rPr>
                <w:rFonts w:asciiTheme="minorHAnsi" w:hAnsiTheme="minorHAnsi"/>
                <w:sz w:val="18"/>
                <w:szCs w:val="18"/>
                <w:u w:val="single"/>
              </w:rPr>
              <w:t>ΠΡΟΥΠΟΛΟΓΙΣΜΟΣ</w:t>
            </w:r>
            <w:r w:rsidR="00AE1D87">
              <w:rPr>
                <w:rFonts w:asciiTheme="minorHAnsi" w:hAnsiTheme="minorHAnsi"/>
                <w:sz w:val="18"/>
                <w:szCs w:val="18"/>
                <w:u w:val="single"/>
              </w:rPr>
              <w:t xml:space="preserve"> </w:t>
            </w:r>
            <w:r w:rsidRPr="009C4696">
              <w:rPr>
                <w:rFonts w:asciiTheme="minorHAnsi" w:hAnsiTheme="minorHAnsi"/>
                <w:sz w:val="18"/>
                <w:szCs w:val="18"/>
                <w:u w:val="single"/>
              </w:rPr>
              <w:t xml:space="preserve"> </w:t>
            </w:r>
            <w:r w:rsidRPr="009C4696">
              <w:rPr>
                <w:rFonts w:asciiTheme="minorHAnsi" w:hAnsiTheme="minorHAnsi"/>
                <w:sz w:val="18"/>
                <w:szCs w:val="18"/>
              </w:rPr>
              <w:t>:</w:t>
            </w:r>
            <w:r w:rsidRPr="009C4696">
              <w:rPr>
                <w:rFonts w:asciiTheme="minorHAnsi" w:hAnsiTheme="minorHAnsi"/>
              </w:rPr>
              <w:t xml:space="preserve"> </w:t>
            </w:r>
            <w:r w:rsidR="00714EC7">
              <w:rPr>
                <w:rFonts w:asciiTheme="minorHAnsi" w:hAnsiTheme="minorHAnsi"/>
                <w:b/>
                <w:color w:val="FF0000"/>
              </w:rPr>
              <w:t>387.518</w:t>
            </w:r>
            <w:r w:rsidRPr="009C4696">
              <w:rPr>
                <w:rFonts w:asciiTheme="minorHAnsi" w:hAnsiTheme="minorHAnsi"/>
                <w:b/>
                <w:color w:val="FF0000"/>
              </w:rPr>
              <w:t>,00 €</w:t>
            </w:r>
          </w:p>
        </w:tc>
      </w:tr>
      <w:tr w:rsidR="0000293F" w:rsidRPr="009C4696" w14:paraId="5EEC4975" w14:textId="77777777" w:rsidTr="00A23282">
        <w:trPr>
          <w:jc w:val="center"/>
        </w:trPr>
        <w:tc>
          <w:tcPr>
            <w:tcW w:w="4570" w:type="dxa"/>
          </w:tcPr>
          <w:p w14:paraId="6E7AA5B8" w14:textId="77777777" w:rsidR="0000293F" w:rsidRPr="009C4696" w:rsidRDefault="0000293F" w:rsidP="00241415">
            <w:pPr>
              <w:rPr>
                <w:rFonts w:asciiTheme="minorHAnsi" w:hAnsiTheme="minorHAnsi"/>
                <w:b/>
              </w:rPr>
            </w:pPr>
          </w:p>
        </w:tc>
        <w:tc>
          <w:tcPr>
            <w:tcW w:w="5701" w:type="dxa"/>
            <w:vAlign w:val="center"/>
          </w:tcPr>
          <w:p w14:paraId="723463F9" w14:textId="5BFA1040" w:rsidR="0000293F" w:rsidRPr="009C4696" w:rsidRDefault="0000293F" w:rsidP="00F279E9">
            <w:pPr>
              <w:rPr>
                <w:rFonts w:asciiTheme="minorHAnsi" w:hAnsiTheme="minorHAnsi"/>
                <w:u w:val="single"/>
              </w:rPr>
            </w:pPr>
            <w:r w:rsidRPr="009C4696">
              <w:rPr>
                <w:rFonts w:asciiTheme="minorHAnsi" w:hAnsiTheme="minorHAnsi"/>
                <w:sz w:val="18"/>
                <w:szCs w:val="18"/>
                <w:u w:val="single"/>
              </w:rPr>
              <w:t xml:space="preserve">ΑΡ.ΜΕΛΕΤΗΣ              </w:t>
            </w:r>
            <w:r w:rsidRPr="009C4696">
              <w:rPr>
                <w:rFonts w:asciiTheme="minorHAnsi" w:hAnsiTheme="minorHAnsi"/>
              </w:rPr>
              <w:t xml:space="preserve">: </w:t>
            </w:r>
            <w:r w:rsidR="00714EC7">
              <w:rPr>
                <w:rFonts w:asciiTheme="minorHAnsi" w:hAnsiTheme="minorHAnsi"/>
                <w:b/>
                <w:color w:val="FF0000"/>
              </w:rPr>
              <w:t>2020/031</w:t>
            </w:r>
          </w:p>
        </w:tc>
      </w:tr>
      <w:tr w:rsidR="0000293F" w:rsidRPr="009C4696" w14:paraId="027F98A9" w14:textId="77777777" w:rsidTr="00A23282">
        <w:trPr>
          <w:jc w:val="center"/>
        </w:trPr>
        <w:tc>
          <w:tcPr>
            <w:tcW w:w="4570" w:type="dxa"/>
          </w:tcPr>
          <w:p w14:paraId="29CAED0A" w14:textId="77777777" w:rsidR="0000293F" w:rsidRPr="009C4696" w:rsidRDefault="0000293F" w:rsidP="00241415">
            <w:pPr>
              <w:rPr>
                <w:rFonts w:asciiTheme="minorHAnsi" w:hAnsiTheme="minorHAnsi"/>
                <w:b/>
              </w:rPr>
            </w:pPr>
          </w:p>
        </w:tc>
        <w:tc>
          <w:tcPr>
            <w:tcW w:w="5701" w:type="dxa"/>
            <w:vAlign w:val="center"/>
          </w:tcPr>
          <w:p w14:paraId="2F2A1C88" w14:textId="78353B0E" w:rsidR="00714EC7" w:rsidRDefault="0000293F" w:rsidP="00714EC7">
            <w:pPr>
              <w:ind w:left="1701" w:hanging="1701"/>
              <w:rPr>
                <w:rFonts w:ascii="Calibri" w:eastAsia="Times New Roman" w:hAnsi="Calibri" w:cs="Calibri"/>
                <w:b/>
                <w:color w:val="FF0000"/>
                <w:sz w:val="20"/>
                <w:szCs w:val="20"/>
              </w:rPr>
            </w:pPr>
            <w:r w:rsidRPr="009C4696">
              <w:rPr>
                <w:rFonts w:asciiTheme="minorHAnsi" w:hAnsiTheme="minorHAnsi"/>
                <w:sz w:val="20"/>
                <w:szCs w:val="18"/>
                <w:u w:val="single"/>
              </w:rPr>
              <w:t xml:space="preserve"> ΧΡΗΜΑΤΟΔΟΤΗΣΗ:   </w:t>
            </w:r>
            <w:r w:rsidR="00714EC7">
              <w:rPr>
                <w:rFonts w:ascii="Calibri" w:eastAsia="Times New Roman" w:hAnsi="Calibri" w:cs="Calibri"/>
                <w:b/>
                <w:color w:val="FF0000"/>
                <w:sz w:val="20"/>
                <w:szCs w:val="20"/>
              </w:rPr>
              <w:t>ΚΑΠ 2016,2017,2018,2019,2020,</w:t>
            </w:r>
          </w:p>
          <w:p w14:paraId="7D95558F" w14:textId="2D278FA2" w:rsidR="00714EC7" w:rsidRPr="00971EC7" w:rsidRDefault="00714EC7" w:rsidP="00714EC7">
            <w:pPr>
              <w:ind w:left="1701" w:hanging="1701"/>
              <w:rPr>
                <w:rFonts w:ascii="Calibri" w:eastAsia="Times New Roman" w:hAnsi="Calibri" w:cs="Calibri"/>
                <w:b/>
                <w:color w:val="FF0000"/>
                <w:sz w:val="20"/>
                <w:szCs w:val="20"/>
              </w:rPr>
            </w:pPr>
            <w:r>
              <w:rPr>
                <w:rFonts w:ascii="Calibri" w:eastAsia="Times New Roman" w:hAnsi="Calibri" w:cs="Calibri"/>
                <w:sz w:val="20"/>
                <w:szCs w:val="20"/>
              </w:rPr>
              <w:t xml:space="preserve">                                     </w:t>
            </w:r>
            <w:r>
              <w:rPr>
                <w:rFonts w:ascii="Calibri" w:eastAsia="Times New Roman" w:hAnsi="Calibri" w:cs="Calibri"/>
                <w:b/>
                <w:color w:val="FF0000"/>
                <w:sz w:val="20"/>
                <w:szCs w:val="20"/>
              </w:rPr>
              <w:t xml:space="preserve">ΚΑΠ ΕΠΕΝ.ΔΑΠΑΝΩΝ </w:t>
            </w:r>
            <w:r w:rsidRPr="00971EC7">
              <w:rPr>
                <w:rFonts w:ascii="Calibri" w:eastAsia="Times New Roman" w:hAnsi="Calibri" w:cs="Calibri"/>
                <w:b/>
                <w:color w:val="FF0000"/>
                <w:sz w:val="20"/>
                <w:szCs w:val="20"/>
              </w:rPr>
              <w:t>ΠΧ</w:t>
            </w:r>
            <w:r w:rsidR="00231CED">
              <w:rPr>
                <w:rFonts w:ascii="Calibri" w:eastAsia="Times New Roman" w:hAnsi="Calibri" w:cs="Calibri"/>
                <w:b/>
                <w:color w:val="FF0000"/>
                <w:sz w:val="20"/>
                <w:szCs w:val="20"/>
              </w:rPr>
              <w:t>,</w:t>
            </w:r>
          </w:p>
          <w:p w14:paraId="65004C14" w14:textId="61BE03F4" w:rsidR="00714EC7" w:rsidRDefault="00714EC7" w:rsidP="00714EC7">
            <w:pPr>
              <w:ind w:left="1701" w:hanging="1701"/>
              <w:rPr>
                <w:rFonts w:ascii="Calibri" w:eastAsia="Times New Roman" w:hAnsi="Calibri" w:cs="Calibri"/>
                <w:b/>
                <w:color w:val="FF0000"/>
                <w:sz w:val="20"/>
                <w:szCs w:val="20"/>
              </w:rPr>
            </w:pPr>
            <w:r w:rsidRPr="00971EC7">
              <w:rPr>
                <w:rFonts w:ascii="Calibri" w:eastAsia="Times New Roman" w:hAnsi="Calibri" w:cs="Calibri"/>
                <w:b/>
                <w:sz w:val="20"/>
                <w:szCs w:val="20"/>
              </w:rPr>
              <w:t xml:space="preserve">    </w:t>
            </w:r>
            <w:r>
              <w:rPr>
                <w:rFonts w:ascii="Calibri" w:eastAsia="Times New Roman" w:hAnsi="Calibri" w:cs="Calibri"/>
                <w:b/>
                <w:sz w:val="20"/>
                <w:szCs w:val="20"/>
              </w:rPr>
              <w:t xml:space="preserve">                              </w:t>
            </w:r>
            <w:r w:rsidRPr="00971EC7">
              <w:rPr>
                <w:rFonts w:ascii="Calibri" w:eastAsia="Times New Roman" w:hAnsi="Calibri" w:cs="Calibri"/>
                <w:b/>
                <w:sz w:val="20"/>
                <w:szCs w:val="20"/>
              </w:rPr>
              <w:t xml:space="preserve">  </w:t>
            </w:r>
            <w:r>
              <w:rPr>
                <w:rFonts w:ascii="Calibri" w:eastAsia="Times New Roman" w:hAnsi="Calibri" w:cs="Calibri"/>
                <w:b/>
                <w:sz w:val="20"/>
                <w:szCs w:val="20"/>
              </w:rPr>
              <w:t xml:space="preserve"> </w:t>
            </w:r>
            <w:r w:rsidRPr="00971EC7">
              <w:rPr>
                <w:rFonts w:ascii="Calibri" w:eastAsia="Times New Roman" w:hAnsi="Calibri" w:cs="Calibri"/>
                <w:b/>
                <w:color w:val="FF0000"/>
                <w:sz w:val="20"/>
                <w:szCs w:val="20"/>
              </w:rPr>
              <w:t>ΕΜΠΟΡΟΠΑΝΗΓΥΡΗ ΜΥΣΤΡΑ</w:t>
            </w:r>
            <w:r w:rsidR="00231CED">
              <w:rPr>
                <w:rFonts w:ascii="Calibri" w:eastAsia="Times New Roman" w:hAnsi="Calibri" w:cs="Calibri"/>
                <w:b/>
                <w:color w:val="FF0000"/>
                <w:sz w:val="20"/>
                <w:szCs w:val="20"/>
              </w:rPr>
              <w:t>,</w:t>
            </w:r>
          </w:p>
          <w:p w14:paraId="4CA3C0D0" w14:textId="51AA9A21" w:rsidR="0000293F" w:rsidRDefault="00714EC7" w:rsidP="00714EC7">
            <w:pPr>
              <w:ind w:left="1701" w:hanging="1701"/>
              <w:rPr>
                <w:rFonts w:ascii="Calibri" w:eastAsia="Times New Roman" w:hAnsi="Calibri" w:cs="Calibri"/>
                <w:b/>
                <w:color w:val="FF0000"/>
                <w:sz w:val="20"/>
                <w:szCs w:val="20"/>
              </w:rPr>
            </w:pPr>
            <w:r>
              <w:rPr>
                <w:rFonts w:ascii="Calibri" w:eastAsia="Times New Roman" w:hAnsi="Calibri" w:cs="Calibri"/>
                <w:b/>
                <w:color w:val="FF0000"/>
                <w:sz w:val="20"/>
                <w:szCs w:val="20"/>
              </w:rPr>
              <w:t xml:space="preserve">                                     </w:t>
            </w:r>
            <w:r w:rsidRPr="00971EC7">
              <w:rPr>
                <w:rFonts w:ascii="Calibri" w:eastAsia="Times New Roman" w:hAnsi="Calibri" w:cs="Calibri"/>
                <w:b/>
                <w:color w:val="FF0000"/>
                <w:sz w:val="20"/>
                <w:szCs w:val="20"/>
              </w:rPr>
              <w:t>ΧΥ ΕΠΕΝΔΥΣΕΩΝ</w:t>
            </w:r>
            <w:r w:rsidR="00231CED">
              <w:rPr>
                <w:rFonts w:ascii="Calibri" w:eastAsia="Times New Roman" w:hAnsi="Calibri" w:cs="Calibri"/>
                <w:b/>
                <w:color w:val="FF0000"/>
                <w:sz w:val="20"/>
                <w:szCs w:val="20"/>
              </w:rPr>
              <w:t>,</w:t>
            </w:r>
          </w:p>
          <w:p w14:paraId="68F462CF" w14:textId="18E7D2CF" w:rsidR="00714EC7" w:rsidRPr="00714EC7" w:rsidRDefault="00714EC7" w:rsidP="00714EC7">
            <w:pPr>
              <w:ind w:left="1701" w:hanging="1701"/>
              <w:rPr>
                <w:rFonts w:ascii="Calibri" w:eastAsia="Times New Roman" w:hAnsi="Calibri" w:cs="Calibri"/>
                <w:b/>
                <w:color w:val="FF0000"/>
                <w:sz w:val="20"/>
                <w:szCs w:val="20"/>
              </w:rPr>
            </w:pPr>
            <w:r>
              <w:rPr>
                <w:rFonts w:ascii="Calibri" w:eastAsia="Times New Roman" w:hAnsi="Calibri" w:cs="Calibri"/>
                <w:b/>
                <w:color w:val="FF0000"/>
                <w:sz w:val="20"/>
                <w:szCs w:val="20"/>
              </w:rPr>
              <w:t xml:space="preserve">                                     </w:t>
            </w:r>
            <w:r w:rsidRPr="00971EC7">
              <w:rPr>
                <w:rFonts w:ascii="Calibri" w:eastAsia="Times New Roman" w:hAnsi="Calibri" w:cs="Calibri"/>
                <w:b/>
                <w:color w:val="FF0000"/>
                <w:sz w:val="20"/>
                <w:szCs w:val="20"/>
              </w:rPr>
              <w:t>ΚΛΗΡΟΔΟΤΗΜΑ ΜΟΣΧΟΒΙΤΗ</w:t>
            </w:r>
            <w:r w:rsidR="00231CED">
              <w:rPr>
                <w:rFonts w:ascii="Calibri" w:eastAsia="Times New Roman" w:hAnsi="Calibri" w:cs="Calibri"/>
                <w:b/>
                <w:color w:val="FF0000"/>
                <w:sz w:val="20"/>
                <w:szCs w:val="20"/>
              </w:rPr>
              <w:t>,</w:t>
            </w:r>
          </w:p>
        </w:tc>
      </w:tr>
      <w:tr w:rsidR="0000293F" w:rsidRPr="009C4696" w14:paraId="2444B55E" w14:textId="77777777" w:rsidTr="00A23282">
        <w:trPr>
          <w:jc w:val="center"/>
        </w:trPr>
        <w:tc>
          <w:tcPr>
            <w:tcW w:w="4570" w:type="dxa"/>
          </w:tcPr>
          <w:p w14:paraId="74104FBA" w14:textId="77777777" w:rsidR="0000293F" w:rsidRPr="009C4696" w:rsidRDefault="0000293F" w:rsidP="00241415">
            <w:pPr>
              <w:rPr>
                <w:rFonts w:asciiTheme="minorHAnsi" w:hAnsiTheme="minorHAnsi"/>
                <w:b/>
              </w:rPr>
            </w:pPr>
          </w:p>
        </w:tc>
        <w:tc>
          <w:tcPr>
            <w:tcW w:w="5701" w:type="dxa"/>
            <w:vAlign w:val="center"/>
          </w:tcPr>
          <w:p w14:paraId="30CF8597" w14:textId="0C116271" w:rsidR="0000293F" w:rsidRPr="009C4696" w:rsidRDefault="0000293F" w:rsidP="00AE1D87">
            <w:pPr>
              <w:overflowPunct w:val="0"/>
              <w:autoSpaceDE w:val="0"/>
              <w:autoSpaceDN w:val="0"/>
              <w:adjustRightInd w:val="0"/>
              <w:jc w:val="both"/>
              <w:textAlignment w:val="baseline"/>
              <w:rPr>
                <w:rFonts w:asciiTheme="minorHAnsi" w:hAnsiTheme="minorHAnsi" w:cs="Calibri"/>
                <w:i/>
                <w:sz w:val="20"/>
                <w:szCs w:val="20"/>
                <w:lang w:eastAsia="el-GR"/>
              </w:rPr>
            </w:pPr>
            <w:r w:rsidRPr="009C4696">
              <w:rPr>
                <w:rFonts w:asciiTheme="minorHAnsi" w:hAnsiTheme="minorHAnsi"/>
                <w:sz w:val="20"/>
                <w:szCs w:val="18"/>
                <w:u w:val="single"/>
              </w:rPr>
              <w:t>CPV</w:t>
            </w:r>
            <w:r w:rsidR="00AE1D87">
              <w:rPr>
                <w:rFonts w:asciiTheme="minorHAnsi" w:hAnsiTheme="minorHAnsi"/>
                <w:sz w:val="20"/>
                <w:szCs w:val="18"/>
                <w:u w:val="single"/>
              </w:rPr>
              <w:t xml:space="preserve">                          </w:t>
            </w:r>
            <w:r w:rsidR="001F5988" w:rsidRPr="009C4696">
              <w:rPr>
                <w:rFonts w:asciiTheme="minorHAnsi" w:hAnsiTheme="minorHAnsi"/>
                <w:sz w:val="20"/>
                <w:szCs w:val="18"/>
                <w:u w:val="single"/>
                <w:lang w:val="en-US"/>
              </w:rPr>
              <w:t xml:space="preserve">: </w:t>
            </w:r>
            <w:r w:rsidR="000B35B8" w:rsidRPr="009C4696">
              <w:rPr>
                <w:rFonts w:asciiTheme="minorHAnsi" w:hAnsiTheme="minorHAnsi" w:cs="Calibri"/>
                <w:b/>
                <w:i/>
                <w:color w:val="FF0000"/>
                <w:sz w:val="20"/>
                <w:szCs w:val="20"/>
                <w:lang w:eastAsia="el-GR"/>
              </w:rPr>
              <w:t>45233120-6 Έργα Οδοποιίας</w:t>
            </w:r>
          </w:p>
        </w:tc>
      </w:tr>
    </w:tbl>
    <w:p w14:paraId="7AEEA3DF" w14:textId="77777777" w:rsidR="000B35B8" w:rsidRDefault="000B35B8" w:rsidP="0000293F">
      <w:pPr>
        <w:numPr>
          <w:ilvl w:val="0"/>
          <w:numId w:val="1"/>
        </w:numPr>
        <w:spacing w:line="276" w:lineRule="auto"/>
        <w:jc w:val="center"/>
        <w:textAlignment w:val="baseline"/>
        <w:rPr>
          <w:rFonts w:cs="Calibri"/>
          <w:b/>
          <w:spacing w:val="100"/>
        </w:rPr>
      </w:pPr>
    </w:p>
    <w:p w14:paraId="3011A237" w14:textId="77777777" w:rsidR="0000293F" w:rsidRPr="00CB0F0A" w:rsidRDefault="0000293F" w:rsidP="0000293F">
      <w:pPr>
        <w:numPr>
          <w:ilvl w:val="0"/>
          <w:numId w:val="1"/>
        </w:numPr>
        <w:spacing w:line="276" w:lineRule="auto"/>
        <w:jc w:val="center"/>
        <w:textAlignment w:val="baseline"/>
        <w:rPr>
          <w:rFonts w:asciiTheme="minorHAnsi" w:hAnsiTheme="minorHAnsi" w:cs="Calibri"/>
          <w:b/>
          <w:spacing w:val="100"/>
          <w:sz w:val="28"/>
        </w:rPr>
      </w:pPr>
      <w:r w:rsidRPr="00CB0F0A">
        <w:rPr>
          <w:rFonts w:asciiTheme="minorHAnsi" w:hAnsiTheme="minorHAnsi" w:cs="Calibri"/>
          <w:b/>
          <w:spacing w:val="100"/>
          <w:sz w:val="28"/>
        </w:rPr>
        <w:t>ΠΡΟΚΗΡΥΞΗ ΑΝΟΙΚΤΗΣ ΔΙΑΔΙΚΑΣΙΑΣ</w:t>
      </w:r>
    </w:p>
    <w:p w14:paraId="2F88E9BB" w14:textId="77777777" w:rsidR="0000293F" w:rsidRPr="00CB0F0A" w:rsidRDefault="0000293F" w:rsidP="0000293F">
      <w:pPr>
        <w:numPr>
          <w:ilvl w:val="0"/>
          <w:numId w:val="1"/>
        </w:numPr>
        <w:spacing w:line="276" w:lineRule="auto"/>
        <w:jc w:val="center"/>
        <w:textAlignment w:val="baseline"/>
        <w:rPr>
          <w:rFonts w:asciiTheme="minorHAnsi" w:hAnsiTheme="minorHAnsi" w:cs="Calibri"/>
          <w:b/>
          <w:spacing w:val="100"/>
          <w:sz w:val="22"/>
        </w:rPr>
      </w:pPr>
      <w:r w:rsidRPr="00CB0F0A">
        <w:rPr>
          <w:rFonts w:asciiTheme="minorHAnsi" w:hAnsiTheme="minorHAnsi" w:cs="Calibri"/>
          <w:b/>
          <w:spacing w:val="100"/>
          <w:sz w:val="22"/>
        </w:rPr>
        <w:t>ΜΕΣΩ ΤΟΥ ΕΘΝΙΚΟΥ ΣΥΣΤΗΜΑΤΟΣ</w:t>
      </w:r>
    </w:p>
    <w:p w14:paraId="327B64EE" w14:textId="77777777" w:rsidR="000B35B8" w:rsidRPr="00CB0F0A" w:rsidRDefault="0000293F" w:rsidP="0000293F">
      <w:pPr>
        <w:pStyle w:val="Default"/>
        <w:jc w:val="center"/>
        <w:rPr>
          <w:rFonts w:asciiTheme="minorHAnsi" w:hAnsiTheme="minorHAnsi" w:cs="Calibri"/>
          <w:b/>
          <w:color w:val="auto"/>
          <w:spacing w:val="100"/>
          <w:kern w:val="1"/>
          <w:sz w:val="22"/>
          <w:szCs w:val="22"/>
          <w:lang w:eastAsia="zh-CN"/>
        </w:rPr>
      </w:pPr>
      <w:r w:rsidRPr="00CB0F0A">
        <w:rPr>
          <w:rFonts w:asciiTheme="minorHAnsi" w:hAnsiTheme="minorHAnsi" w:cs="Calibri"/>
          <w:b/>
          <w:color w:val="auto"/>
          <w:spacing w:val="100"/>
          <w:kern w:val="1"/>
          <w:sz w:val="22"/>
          <w:szCs w:val="22"/>
          <w:lang w:eastAsia="zh-CN"/>
        </w:rPr>
        <w:t>ΗΛΕΚΤΡΟΝΙΚΩΝ ΔΗΜΟΣΙΩΝ ΣΥΜΒΑΣΕΩΝ</w:t>
      </w:r>
    </w:p>
    <w:p w14:paraId="42DBC891" w14:textId="77777777" w:rsidR="0000293F" w:rsidRPr="00CB0F0A" w:rsidRDefault="0000293F" w:rsidP="0000293F">
      <w:pPr>
        <w:pStyle w:val="Default"/>
        <w:jc w:val="center"/>
        <w:rPr>
          <w:rFonts w:asciiTheme="minorHAnsi" w:hAnsiTheme="minorHAnsi"/>
          <w:b/>
          <w:bCs/>
          <w:sz w:val="20"/>
          <w:szCs w:val="20"/>
        </w:rPr>
      </w:pPr>
      <w:r w:rsidRPr="00CB0F0A">
        <w:rPr>
          <w:rFonts w:asciiTheme="minorHAnsi" w:hAnsiTheme="minorHAnsi" w:cs="Calibri"/>
          <w:b/>
          <w:color w:val="auto"/>
          <w:spacing w:val="100"/>
          <w:kern w:val="1"/>
          <w:sz w:val="22"/>
          <w:szCs w:val="22"/>
          <w:lang w:eastAsia="zh-CN"/>
        </w:rPr>
        <w:t xml:space="preserve"> (Ε.Σ.Η.ΔΗ.Σ.)</w:t>
      </w:r>
    </w:p>
    <w:p w14:paraId="04AA2ECF" w14:textId="77777777" w:rsidR="006D02E4" w:rsidRPr="00CB0F0A" w:rsidRDefault="006D02E4" w:rsidP="006D02E4">
      <w:pPr>
        <w:jc w:val="center"/>
        <w:rPr>
          <w:rFonts w:asciiTheme="minorHAnsi" w:hAnsiTheme="minorHAnsi"/>
          <w:b/>
        </w:rPr>
      </w:pPr>
      <w:r w:rsidRPr="00CB0F0A">
        <w:rPr>
          <w:rFonts w:asciiTheme="minorHAnsi" w:hAnsiTheme="minorHAnsi"/>
          <w:b/>
        </w:rPr>
        <w:t>Ο Δήμος Σπάρτης Προκηρύσσει</w:t>
      </w:r>
    </w:p>
    <w:p w14:paraId="0FD25D4B" w14:textId="77777777" w:rsidR="00E01C01" w:rsidRPr="001022D8" w:rsidRDefault="00E01C01" w:rsidP="006D02E4">
      <w:pPr>
        <w:jc w:val="center"/>
        <w:rPr>
          <w:rFonts w:asciiTheme="minorHAnsi" w:hAnsiTheme="minorHAnsi"/>
          <w:b/>
          <w:sz w:val="22"/>
          <w:szCs w:val="22"/>
        </w:rPr>
      </w:pPr>
    </w:p>
    <w:p w14:paraId="1451D287" w14:textId="05CD189A" w:rsidR="00F279E9" w:rsidRPr="00D973FC" w:rsidRDefault="006D02E4" w:rsidP="00F279E9">
      <w:pPr>
        <w:overflowPunct w:val="0"/>
        <w:autoSpaceDE w:val="0"/>
        <w:autoSpaceDN w:val="0"/>
        <w:adjustRightInd w:val="0"/>
        <w:jc w:val="both"/>
        <w:textAlignment w:val="baseline"/>
        <w:rPr>
          <w:rFonts w:asciiTheme="minorHAnsi" w:hAnsiTheme="minorHAnsi"/>
          <w:b/>
          <w:sz w:val="22"/>
          <w:szCs w:val="22"/>
          <w:highlight w:val="red"/>
        </w:rPr>
      </w:pPr>
      <w:r w:rsidRPr="001022D8">
        <w:rPr>
          <w:rFonts w:asciiTheme="minorHAnsi" w:hAnsiTheme="minorHAnsi"/>
          <w:sz w:val="22"/>
          <w:szCs w:val="22"/>
        </w:rPr>
        <w:t>ανοικτή διαδικασία επιλογής αναδόχου του Ν. 4412/2016 μέσω του Εθνικού Συστήματος Ηλεκτρονικών Δημοσίων Συμβάσεων</w:t>
      </w:r>
      <w:r w:rsidR="00E01C01" w:rsidRPr="001022D8">
        <w:rPr>
          <w:rFonts w:asciiTheme="minorHAnsi" w:hAnsiTheme="minorHAnsi"/>
          <w:sz w:val="22"/>
          <w:szCs w:val="22"/>
        </w:rPr>
        <w:t>,</w:t>
      </w:r>
      <w:r w:rsidRPr="001022D8">
        <w:rPr>
          <w:rFonts w:asciiTheme="minorHAnsi" w:hAnsiTheme="minorHAnsi"/>
          <w:sz w:val="22"/>
          <w:szCs w:val="22"/>
        </w:rPr>
        <w:t xml:space="preserve"> με κριτήριο ανάθεσης την πλέον συμφέρουσα από οικονομική άποψη προσφορά με βάση την τιμή, για την κατασκευή του έργου </w:t>
      </w:r>
      <w:r w:rsidRPr="00CA578B">
        <w:rPr>
          <w:rFonts w:asciiTheme="minorHAnsi" w:hAnsiTheme="minorHAnsi"/>
          <w:b/>
          <w:color w:val="FF0000"/>
          <w:sz w:val="22"/>
          <w:szCs w:val="22"/>
        </w:rPr>
        <w:t>«</w:t>
      </w:r>
      <w:r w:rsidR="00714EC7">
        <w:rPr>
          <w:rFonts w:asciiTheme="minorHAnsi" w:eastAsia="Times New Roman" w:hAnsiTheme="minorHAnsi"/>
          <w:b/>
          <w:color w:val="FF0000"/>
          <w:sz w:val="28"/>
          <w:szCs w:val="28"/>
        </w:rPr>
        <w:t xml:space="preserve">ΟΔΟΠΟΙΙΑ ΚΑΙ ΤΕΧΝΙΚΑ ΕΡΓΑ ΔΕ ΜΥΣΤΡΑ 2019-2020 </w:t>
      </w:r>
      <w:r w:rsidR="00E01C01" w:rsidRPr="00CA578B">
        <w:rPr>
          <w:rFonts w:asciiTheme="minorHAnsi" w:hAnsiTheme="minorHAnsi"/>
          <w:b/>
          <w:color w:val="FF0000"/>
          <w:sz w:val="22"/>
          <w:szCs w:val="22"/>
        </w:rPr>
        <w:t>»,</w:t>
      </w:r>
      <w:r w:rsidR="00E01C01" w:rsidRPr="00CA578B">
        <w:rPr>
          <w:rFonts w:asciiTheme="minorHAnsi" w:hAnsiTheme="minorHAnsi"/>
          <w:b/>
          <w:sz w:val="22"/>
          <w:szCs w:val="22"/>
        </w:rPr>
        <w:t xml:space="preserve"> </w:t>
      </w:r>
      <w:r w:rsidR="00E01C01" w:rsidRPr="009771FB">
        <w:rPr>
          <w:rFonts w:asciiTheme="minorHAnsi" w:hAnsiTheme="minorHAnsi"/>
          <w:sz w:val="22"/>
          <w:szCs w:val="22"/>
        </w:rPr>
        <w:t xml:space="preserve">προϋπολογισμού </w:t>
      </w:r>
      <w:r w:rsidR="00714EC7">
        <w:rPr>
          <w:rFonts w:asciiTheme="minorHAnsi" w:hAnsiTheme="minorHAnsi"/>
          <w:b/>
          <w:color w:val="FF0000"/>
          <w:sz w:val="22"/>
          <w:szCs w:val="22"/>
        </w:rPr>
        <w:t>312.514,52</w:t>
      </w:r>
      <w:r w:rsidR="00E01C01" w:rsidRPr="009771FB">
        <w:rPr>
          <w:rFonts w:asciiTheme="minorHAnsi" w:hAnsiTheme="minorHAnsi"/>
          <w:b/>
          <w:color w:val="FF0000"/>
          <w:sz w:val="22"/>
          <w:szCs w:val="22"/>
        </w:rPr>
        <w:t xml:space="preserve">€ </w:t>
      </w:r>
      <w:r w:rsidR="00E01C01" w:rsidRPr="009771FB">
        <w:rPr>
          <w:rFonts w:asciiTheme="minorHAnsi" w:hAnsiTheme="minorHAnsi"/>
          <w:b/>
          <w:sz w:val="22"/>
          <w:szCs w:val="22"/>
        </w:rPr>
        <w:t>(</w:t>
      </w:r>
      <w:r w:rsidR="009771FB">
        <w:rPr>
          <w:rFonts w:asciiTheme="minorHAnsi" w:hAnsiTheme="minorHAnsi"/>
          <w:b/>
          <w:sz w:val="22"/>
          <w:szCs w:val="22"/>
        </w:rPr>
        <w:t>χωρίς</w:t>
      </w:r>
      <w:r w:rsidR="0000293F" w:rsidRPr="009771FB">
        <w:rPr>
          <w:rFonts w:asciiTheme="minorHAnsi" w:hAnsiTheme="minorHAnsi"/>
          <w:b/>
          <w:sz w:val="22"/>
          <w:szCs w:val="22"/>
        </w:rPr>
        <w:t xml:space="preserve"> </w:t>
      </w:r>
      <w:r w:rsidR="00E01C01" w:rsidRPr="009771FB">
        <w:rPr>
          <w:rFonts w:asciiTheme="minorHAnsi" w:hAnsiTheme="minorHAnsi"/>
          <w:b/>
          <w:sz w:val="22"/>
          <w:szCs w:val="22"/>
        </w:rPr>
        <w:t xml:space="preserve"> Φ.Π.Α.)</w:t>
      </w:r>
      <w:r w:rsidR="00F36D8A" w:rsidRPr="009771FB">
        <w:rPr>
          <w:rFonts w:asciiTheme="minorHAnsi" w:hAnsiTheme="minorHAnsi"/>
          <w:b/>
          <w:sz w:val="22"/>
          <w:szCs w:val="22"/>
        </w:rPr>
        <w:t xml:space="preserve">, </w:t>
      </w:r>
      <w:r w:rsidR="00F36D8A" w:rsidRPr="005D2CAC">
        <w:rPr>
          <w:rFonts w:asciiTheme="minorHAnsi" w:hAnsiTheme="minorHAnsi"/>
          <w:b/>
          <w:sz w:val="22"/>
          <w:szCs w:val="22"/>
          <w:lang w:val="en-US"/>
        </w:rPr>
        <w:t>CPV</w:t>
      </w:r>
      <w:r w:rsidR="00F36D8A" w:rsidRPr="005D2CAC">
        <w:rPr>
          <w:rFonts w:asciiTheme="minorHAnsi" w:hAnsiTheme="minorHAnsi"/>
          <w:b/>
          <w:sz w:val="22"/>
          <w:szCs w:val="22"/>
        </w:rPr>
        <w:t>:</w:t>
      </w:r>
      <w:r w:rsidR="0000293F" w:rsidRPr="005D2CAC">
        <w:rPr>
          <w:rFonts w:cs="Calibri"/>
          <w:b/>
          <w:i/>
          <w:color w:val="FF0000"/>
          <w:sz w:val="20"/>
          <w:szCs w:val="20"/>
          <w:lang w:eastAsia="el-GR"/>
        </w:rPr>
        <w:t xml:space="preserve"> </w:t>
      </w:r>
      <w:r w:rsidR="00F279E9" w:rsidRPr="005D2CAC">
        <w:rPr>
          <w:rFonts w:cs="Calibri"/>
          <w:b/>
          <w:i/>
          <w:color w:val="FF0000"/>
          <w:sz w:val="20"/>
          <w:szCs w:val="20"/>
          <w:lang w:eastAsia="el-GR"/>
        </w:rPr>
        <w:t xml:space="preserve">45233120-6 Έργα Οδοποιίας </w:t>
      </w:r>
    </w:p>
    <w:p w14:paraId="22063513" w14:textId="77777777" w:rsidR="00F279E9" w:rsidRPr="005D2CAC" w:rsidRDefault="00F279E9" w:rsidP="00F279E9">
      <w:pPr>
        <w:overflowPunct w:val="0"/>
        <w:autoSpaceDE w:val="0"/>
        <w:autoSpaceDN w:val="0"/>
        <w:adjustRightInd w:val="0"/>
        <w:jc w:val="both"/>
        <w:textAlignment w:val="baseline"/>
        <w:rPr>
          <w:rFonts w:cs="Calibri"/>
          <w:b/>
          <w:i/>
          <w:color w:val="FF0000"/>
          <w:sz w:val="20"/>
          <w:szCs w:val="20"/>
          <w:lang w:eastAsia="el-GR"/>
        </w:rPr>
      </w:pPr>
      <w:r w:rsidRPr="005D2CAC">
        <w:rPr>
          <w:rFonts w:cs="Calibri"/>
          <w:b/>
          <w:i/>
          <w:color w:val="FF0000"/>
          <w:sz w:val="20"/>
          <w:szCs w:val="20"/>
          <w:lang w:eastAsia="el-GR"/>
        </w:rPr>
        <w:t xml:space="preserve">      </w:t>
      </w:r>
    </w:p>
    <w:p w14:paraId="632EDDEF" w14:textId="089082EA" w:rsidR="00E01C01" w:rsidRPr="005D2CAC" w:rsidRDefault="00E01C01" w:rsidP="00F279E9">
      <w:pPr>
        <w:overflowPunct w:val="0"/>
        <w:autoSpaceDE w:val="0"/>
        <w:autoSpaceDN w:val="0"/>
        <w:adjustRightInd w:val="0"/>
        <w:jc w:val="both"/>
        <w:textAlignment w:val="baseline"/>
        <w:rPr>
          <w:rFonts w:asciiTheme="minorHAnsi" w:hAnsiTheme="minorHAnsi"/>
          <w:sz w:val="22"/>
          <w:szCs w:val="22"/>
        </w:rPr>
      </w:pPr>
      <w:r w:rsidRPr="005D2CAC">
        <w:rPr>
          <w:rFonts w:asciiTheme="minorHAnsi" w:hAnsiTheme="minorHAnsi"/>
          <w:sz w:val="22"/>
          <w:szCs w:val="22"/>
        </w:rPr>
        <w:t xml:space="preserve">1. Ο συνολικός προϋπολογισμός του έργου ανέρχεται </w:t>
      </w:r>
      <w:r w:rsidRPr="005D2CAC">
        <w:rPr>
          <w:rFonts w:asciiTheme="minorHAnsi" w:hAnsiTheme="minorHAnsi"/>
          <w:color w:val="FF0000"/>
          <w:sz w:val="22"/>
          <w:szCs w:val="22"/>
        </w:rPr>
        <w:t xml:space="preserve">σε </w:t>
      </w:r>
      <w:r w:rsidR="00714EC7">
        <w:rPr>
          <w:rFonts w:asciiTheme="minorHAnsi" w:hAnsiTheme="minorHAnsi"/>
          <w:b/>
          <w:color w:val="FF0000"/>
          <w:sz w:val="22"/>
          <w:szCs w:val="22"/>
        </w:rPr>
        <w:t>387.518</w:t>
      </w:r>
      <w:r w:rsidR="0000293F" w:rsidRPr="005D2CAC">
        <w:rPr>
          <w:rFonts w:asciiTheme="minorHAnsi" w:hAnsiTheme="minorHAnsi"/>
          <w:b/>
          <w:color w:val="FF0000"/>
          <w:sz w:val="22"/>
          <w:szCs w:val="22"/>
        </w:rPr>
        <w:t>,00</w:t>
      </w:r>
      <w:r w:rsidRPr="005D2CAC">
        <w:rPr>
          <w:rFonts w:asciiTheme="minorHAnsi" w:hAnsiTheme="minorHAnsi"/>
          <w:b/>
          <w:color w:val="FF0000"/>
          <w:sz w:val="22"/>
          <w:szCs w:val="22"/>
        </w:rPr>
        <w:t>€</w:t>
      </w:r>
      <w:r w:rsidRPr="005D2CAC">
        <w:rPr>
          <w:rFonts w:asciiTheme="minorHAnsi" w:hAnsiTheme="minorHAnsi"/>
          <w:color w:val="FF0000"/>
          <w:sz w:val="22"/>
          <w:szCs w:val="22"/>
        </w:rPr>
        <w:t xml:space="preserve"> </w:t>
      </w:r>
      <w:r w:rsidRPr="005D2CAC">
        <w:rPr>
          <w:rFonts w:asciiTheme="minorHAnsi" w:hAnsiTheme="minorHAnsi"/>
          <w:sz w:val="22"/>
          <w:szCs w:val="22"/>
        </w:rPr>
        <w:t>και  αναλύεται σε:</w:t>
      </w:r>
    </w:p>
    <w:p w14:paraId="18051755" w14:textId="7C26B404" w:rsidR="00E01C01" w:rsidRPr="005D2CAC" w:rsidRDefault="00E01C01" w:rsidP="00E01C01">
      <w:pPr>
        <w:rPr>
          <w:rFonts w:asciiTheme="minorHAnsi" w:hAnsiTheme="minorHAnsi"/>
          <w:sz w:val="22"/>
          <w:szCs w:val="22"/>
        </w:rPr>
      </w:pPr>
      <w:r w:rsidRPr="005D2CAC">
        <w:rPr>
          <w:rFonts w:asciiTheme="minorHAnsi" w:hAnsiTheme="minorHAnsi"/>
          <w:sz w:val="22"/>
          <w:szCs w:val="22"/>
        </w:rPr>
        <w:t xml:space="preserve">Δαπάνη εργασιών: </w:t>
      </w:r>
      <w:r w:rsidR="00714EC7">
        <w:rPr>
          <w:rFonts w:asciiTheme="minorHAnsi" w:hAnsiTheme="minorHAnsi"/>
          <w:b/>
          <w:color w:val="FF0000"/>
          <w:sz w:val="22"/>
          <w:szCs w:val="22"/>
        </w:rPr>
        <w:t>230.012,75</w:t>
      </w:r>
      <w:r w:rsidRPr="005D2CAC">
        <w:rPr>
          <w:rFonts w:asciiTheme="minorHAnsi" w:hAnsiTheme="minorHAnsi"/>
          <w:b/>
          <w:color w:val="FF0000"/>
          <w:sz w:val="22"/>
          <w:szCs w:val="22"/>
        </w:rPr>
        <w:t>€</w:t>
      </w:r>
    </w:p>
    <w:p w14:paraId="165CD4E0" w14:textId="164869C0" w:rsidR="00E01C01" w:rsidRPr="005D2CAC" w:rsidRDefault="00E01C01" w:rsidP="00E01C01">
      <w:pPr>
        <w:rPr>
          <w:rFonts w:asciiTheme="minorHAnsi" w:hAnsiTheme="minorHAnsi"/>
          <w:b/>
          <w:color w:val="FF0000"/>
          <w:sz w:val="22"/>
          <w:szCs w:val="22"/>
        </w:rPr>
      </w:pPr>
      <w:r w:rsidRPr="005D2CAC">
        <w:rPr>
          <w:rFonts w:asciiTheme="minorHAnsi" w:hAnsiTheme="minorHAnsi"/>
          <w:sz w:val="22"/>
          <w:szCs w:val="22"/>
        </w:rPr>
        <w:t xml:space="preserve">ΓΕ &amp; ΟΕ: </w:t>
      </w:r>
      <w:r w:rsidR="00714EC7">
        <w:rPr>
          <w:rFonts w:asciiTheme="minorHAnsi" w:hAnsiTheme="minorHAnsi"/>
          <w:b/>
          <w:color w:val="FF0000"/>
          <w:sz w:val="22"/>
          <w:szCs w:val="22"/>
        </w:rPr>
        <w:t>41.402,30</w:t>
      </w:r>
      <w:r w:rsidRPr="005D2CAC">
        <w:rPr>
          <w:rFonts w:asciiTheme="minorHAnsi" w:hAnsiTheme="minorHAnsi"/>
          <w:b/>
          <w:color w:val="FF0000"/>
          <w:sz w:val="22"/>
          <w:szCs w:val="22"/>
        </w:rPr>
        <w:t xml:space="preserve"> €</w:t>
      </w:r>
    </w:p>
    <w:p w14:paraId="025F434F" w14:textId="6DAC9B08" w:rsidR="00A41226" w:rsidRDefault="00E01C01" w:rsidP="00E01C01">
      <w:pPr>
        <w:rPr>
          <w:rFonts w:asciiTheme="minorHAnsi" w:hAnsiTheme="minorHAnsi" w:cs="Calibri"/>
          <w:b/>
          <w:color w:val="FF0000"/>
          <w:sz w:val="22"/>
          <w:szCs w:val="22"/>
        </w:rPr>
      </w:pPr>
      <w:r w:rsidRPr="005D2CAC">
        <w:rPr>
          <w:rFonts w:asciiTheme="minorHAnsi" w:hAnsiTheme="minorHAnsi"/>
          <w:sz w:val="22"/>
          <w:szCs w:val="22"/>
        </w:rPr>
        <w:t xml:space="preserve">Απρόβλεπτα: </w:t>
      </w:r>
      <w:r w:rsidR="00714EC7">
        <w:rPr>
          <w:rFonts w:asciiTheme="minorHAnsi" w:hAnsiTheme="minorHAnsi" w:cs="Calibri"/>
          <w:b/>
          <w:color w:val="FF0000"/>
          <w:sz w:val="22"/>
          <w:szCs w:val="22"/>
        </w:rPr>
        <w:t>40.712,26</w:t>
      </w:r>
      <w:r w:rsidR="00A41226" w:rsidRPr="005D2CAC">
        <w:rPr>
          <w:rFonts w:asciiTheme="minorHAnsi" w:hAnsiTheme="minorHAnsi" w:cs="Calibri"/>
          <w:b/>
          <w:color w:val="FF0000"/>
          <w:sz w:val="22"/>
          <w:szCs w:val="22"/>
        </w:rPr>
        <w:t>€</w:t>
      </w:r>
    </w:p>
    <w:p w14:paraId="629D9E1E" w14:textId="3DC9666B" w:rsidR="004C4F73" w:rsidRPr="004C4F73" w:rsidRDefault="004C4F73" w:rsidP="00E01C01">
      <w:pPr>
        <w:rPr>
          <w:rFonts w:asciiTheme="minorHAnsi" w:hAnsiTheme="minorHAnsi" w:cs="Calibri"/>
          <w:b/>
          <w:color w:val="FF0000"/>
          <w:sz w:val="22"/>
          <w:szCs w:val="22"/>
        </w:rPr>
      </w:pPr>
      <w:r>
        <w:rPr>
          <w:rFonts w:asciiTheme="minorHAnsi" w:hAnsiTheme="minorHAnsi"/>
          <w:sz w:val="22"/>
          <w:szCs w:val="22"/>
        </w:rPr>
        <w:t>Απολογιστικά Τ.Α.</w:t>
      </w:r>
      <w:r w:rsidRPr="005D2CAC">
        <w:rPr>
          <w:rFonts w:asciiTheme="minorHAnsi" w:hAnsiTheme="minorHAnsi"/>
          <w:sz w:val="22"/>
          <w:szCs w:val="22"/>
        </w:rPr>
        <w:t xml:space="preserve">: </w:t>
      </w:r>
      <w:r>
        <w:rPr>
          <w:rFonts w:asciiTheme="minorHAnsi" w:hAnsiTheme="minorHAnsi" w:cs="Calibri"/>
          <w:b/>
          <w:color w:val="FF0000"/>
          <w:sz w:val="22"/>
          <w:szCs w:val="22"/>
        </w:rPr>
        <w:t>382,00</w:t>
      </w:r>
      <w:r w:rsidRPr="005D2CAC">
        <w:rPr>
          <w:rFonts w:asciiTheme="minorHAnsi" w:hAnsiTheme="minorHAnsi" w:cs="Calibri"/>
          <w:b/>
          <w:color w:val="FF0000"/>
          <w:sz w:val="22"/>
          <w:szCs w:val="22"/>
        </w:rPr>
        <w:t>€</w:t>
      </w:r>
    </w:p>
    <w:p w14:paraId="1BA5EE71" w14:textId="3875D84D" w:rsidR="00E01C01" w:rsidRPr="005D2CAC" w:rsidRDefault="00E01C01" w:rsidP="00E01C01">
      <w:pPr>
        <w:rPr>
          <w:rFonts w:asciiTheme="minorHAnsi" w:hAnsiTheme="minorHAnsi"/>
          <w:color w:val="FF0000"/>
          <w:sz w:val="22"/>
          <w:szCs w:val="22"/>
        </w:rPr>
      </w:pPr>
      <w:r w:rsidRPr="005D2CAC">
        <w:rPr>
          <w:rFonts w:asciiTheme="minorHAnsi" w:hAnsiTheme="minorHAnsi"/>
          <w:sz w:val="22"/>
          <w:szCs w:val="22"/>
        </w:rPr>
        <w:t xml:space="preserve">Πρόβλεψη αναθεώρησης: </w:t>
      </w:r>
      <w:r w:rsidR="00714EC7">
        <w:rPr>
          <w:rFonts w:asciiTheme="minorHAnsi" w:hAnsiTheme="minorHAnsi"/>
          <w:b/>
          <w:color w:val="FF0000"/>
          <w:sz w:val="22"/>
          <w:szCs w:val="22"/>
        </w:rPr>
        <w:t>2,21</w:t>
      </w:r>
      <w:r w:rsidR="00A41226" w:rsidRPr="005D2CAC">
        <w:rPr>
          <w:rFonts w:asciiTheme="minorHAnsi" w:hAnsiTheme="minorHAnsi"/>
          <w:b/>
          <w:color w:val="FF0000"/>
          <w:sz w:val="22"/>
          <w:szCs w:val="22"/>
        </w:rPr>
        <w:t>€</w:t>
      </w:r>
    </w:p>
    <w:p w14:paraId="47B91622" w14:textId="0F3426AD" w:rsidR="00E57F5B" w:rsidRPr="001022D8" w:rsidRDefault="00E01C01" w:rsidP="00E01C01">
      <w:pPr>
        <w:rPr>
          <w:rFonts w:asciiTheme="minorHAnsi" w:hAnsiTheme="minorHAnsi"/>
          <w:b/>
          <w:sz w:val="22"/>
          <w:szCs w:val="22"/>
        </w:rPr>
      </w:pPr>
      <w:r w:rsidRPr="005D2CAC">
        <w:rPr>
          <w:rFonts w:asciiTheme="minorHAnsi" w:hAnsiTheme="minorHAnsi"/>
          <w:sz w:val="22"/>
          <w:szCs w:val="22"/>
        </w:rPr>
        <w:t xml:space="preserve">ΦΠΑ 24%: </w:t>
      </w:r>
      <w:r w:rsidR="00714EC7">
        <w:rPr>
          <w:rFonts w:asciiTheme="minorHAnsi" w:hAnsiTheme="minorHAnsi"/>
          <w:b/>
          <w:color w:val="FF0000"/>
          <w:sz w:val="22"/>
          <w:szCs w:val="22"/>
        </w:rPr>
        <w:t>75.003,48</w:t>
      </w:r>
      <w:r w:rsidR="00A41226" w:rsidRPr="005D2CAC">
        <w:rPr>
          <w:rFonts w:asciiTheme="minorHAnsi" w:hAnsiTheme="minorHAnsi"/>
          <w:b/>
          <w:color w:val="FF0000"/>
          <w:sz w:val="22"/>
          <w:szCs w:val="22"/>
        </w:rPr>
        <w:t>€</w:t>
      </w:r>
    </w:p>
    <w:p w14:paraId="2292DFDC" w14:textId="77777777" w:rsidR="00F279E9" w:rsidRPr="001022D8" w:rsidRDefault="00F279E9">
      <w:pPr>
        <w:rPr>
          <w:rFonts w:asciiTheme="minorHAnsi" w:hAnsiTheme="minorHAnsi"/>
          <w:sz w:val="22"/>
          <w:szCs w:val="22"/>
        </w:rPr>
      </w:pPr>
    </w:p>
    <w:p w14:paraId="77A2B5AA" w14:textId="77777777" w:rsidR="00A41226" w:rsidRPr="001022D8" w:rsidRDefault="00A41226" w:rsidP="00A41226">
      <w:pPr>
        <w:rPr>
          <w:rFonts w:asciiTheme="minorHAnsi" w:hAnsiTheme="minorHAnsi"/>
          <w:sz w:val="22"/>
          <w:szCs w:val="22"/>
        </w:rPr>
      </w:pPr>
      <w:r w:rsidRPr="001022D8">
        <w:rPr>
          <w:rFonts w:asciiTheme="minorHAnsi" w:hAnsiTheme="minorHAnsi"/>
          <w:sz w:val="22"/>
          <w:szCs w:val="22"/>
        </w:rPr>
        <w:t xml:space="preserve">2. Αναθέτουσα αρχή: </w:t>
      </w:r>
      <w:r w:rsidRPr="001022D8">
        <w:rPr>
          <w:rFonts w:asciiTheme="minorHAnsi" w:hAnsiTheme="minorHAnsi"/>
          <w:b/>
          <w:sz w:val="22"/>
          <w:szCs w:val="22"/>
        </w:rPr>
        <w:t>ΔΗΜΟΣ ΣΠΑΡΤΗΣ</w:t>
      </w:r>
    </w:p>
    <w:p w14:paraId="3820242F" w14:textId="77777777" w:rsidR="00A41226" w:rsidRPr="00F658A1" w:rsidRDefault="00A41226" w:rsidP="00A41226">
      <w:pPr>
        <w:rPr>
          <w:rFonts w:asciiTheme="minorHAnsi" w:hAnsiTheme="minorHAnsi"/>
          <w:b/>
          <w:sz w:val="22"/>
          <w:szCs w:val="22"/>
        </w:rPr>
      </w:pPr>
      <w:r w:rsidRPr="001022D8">
        <w:rPr>
          <w:rFonts w:asciiTheme="minorHAnsi" w:hAnsiTheme="minorHAnsi"/>
          <w:sz w:val="22"/>
          <w:szCs w:val="22"/>
        </w:rPr>
        <w:t>Δ/νση:</w:t>
      </w:r>
      <w:r w:rsidR="005A55B3" w:rsidRPr="005A55B3">
        <w:rPr>
          <w:rFonts w:asciiTheme="minorHAnsi" w:hAnsiTheme="minorHAnsi"/>
          <w:sz w:val="22"/>
          <w:szCs w:val="22"/>
        </w:rPr>
        <w:t xml:space="preserve"> </w:t>
      </w:r>
      <w:r w:rsidRPr="001022D8">
        <w:rPr>
          <w:rFonts w:asciiTheme="minorHAnsi" w:hAnsiTheme="minorHAnsi"/>
          <w:b/>
          <w:sz w:val="22"/>
          <w:szCs w:val="22"/>
        </w:rPr>
        <w:t>Διοικητήριο Π.Ε</w:t>
      </w:r>
      <w:r w:rsidR="00F658A1">
        <w:rPr>
          <w:rFonts w:asciiTheme="minorHAnsi" w:hAnsiTheme="minorHAnsi"/>
          <w:b/>
          <w:sz w:val="22"/>
          <w:szCs w:val="22"/>
        </w:rPr>
        <w:t>. Λακωνίας, 2ο χλμ Ε.Ο. Σπάρτης-</w:t>
      </w:r>
      <w:r w:rsidRPr="001022D8">
        <w:rPr>
          <w:rFonts w:asciiTheme="minorHAnsi" w:hAnsiTheme="minorHAnsi"/>
          <w:b/>
          <w:sz w:val="22"/>
          <w:szCs w:val="22"/>
        </w:rPr>
        <w:t>Γυθείου,</w:t>
      </w:r>
      <w:r w:rsidR="00F658A1">
        <w:rPr>
          <w:rFonts w:asciiTheme="minorHAnsi" w:hAnsiTheme="minorHAnsi"/>
          <w:b/>
          <w:sz w:val="22"/>
          <w:szCs w:val="22"/>
        </w:rPr>
        <w:t xml:space="preserve"> </w:t>
      </w:r>
      <w:r w:rsidRPr="001022D8">
        <w:rPr>
          <w:rFonts w:asciiTheme="minorHAnsi" w:hAnsiTheme="minorHAnsi"/>
          <w:b/>
          <w:sz w:val="22"/>
          <w:szCs w:val="22"/>
        </w:rPr>
        <w:t xml:space="preserve">Σπάρτη, </w:t>
      </w:r>
      <w:r w:rsidR="00F658A1">
        <w:rPr>
          <w:rFonts w:asciiTheme="minorHAnsi" w:hAnsiTheme="minorHAnsi"/>
          <w:b/>
          <w:sz w:val="22"/>
          <w:szCs w:val="22"/>
        </w:rPr>
        <w:t xml:space="preserve">ΤΚ </w:t>
      </w:r>
      <w:r w:rsidRPr="001022D8">
        <w:rPr>
          <w:rFonts w:asciiTheme="minorHAnsi" w:hAnsiTheme="minorHAnsi"/>
          <w:b/>
          <w:sz w:val="22"/>
          <w:szCs w:val="22"/>
        </w:rPr>
        <w:t>23100</w:t>
      </w:r>
      <w:r w:rsidRPr="001022D8">
        <w:rPr>
          <w:rFonts w:asciiTheme="minorHAnsi" w:hAnsiTheme="minorHAnsi"/>
          <w:sz w:val="22"/>
          <w:szCs w:val="22"/>
        </w:rPr>
        <w:t xml:space="preserve"> </w:t>
      </w:r>
    </w:p>
    <w:p w14:paraId="4418E86E" w14:textId="34B04709" w:rsidR="00A41226" w:rsidRPr="00D87D92" w:rsidRDefault="00A41226" w:rsidP="00A41226">
      <w:pPr>
        <w:rPr>
          <w:rFonts w:asciiTheme="minorHAnsi" w:hAnsiTheme="minorHAnsi"/>
          <w:b/>
          <w:sz w:val="22"/>
          <w:szCs w:val="22"/>
          <w:lang w:val="en-US"/>
        </w:rPr>
      </w:pPr>
      <w:r w:rsidRPr="001022D8">
        <w:rPr>
          <w:rFonts w:asciiTheme="minorHAnsi" w:hAnsiTheme="minorHAnsi"/>
          <w:sz w:val="22"/>
          <w:szCs w:val="22"/>
        </w:rPr>
        <w:t>Τηλ</w:t>
      </w:r>
      <w:r w:rsidRPr="00C839E7">
        <w:rPr>
          <w:rFonts w:asciiTheme="minorHAnsi" w:hAnsiTheme="minorHAnsi"/>
          <w:sz w:val="22"/>
          <w:szCs w:val="22"/>
          <w:lang w:val="en-US"/>
        </w:rPr>
        <w:t xml:space="preserve">.: </w:t>
      </w:r>
      <w:r w:rsidRPr="00C839E7">
        <w:rPr>
          <w:rFonts w:asciiTheme="minorHAnsi" w:hAnsiTheme="minorHAnsi"/>
          <w:b/>
          <w:sz w:val="22"/>
          <w:szCs w:val="22"/>
          <w:lang w:val="en-US"/>
        </w:rPr>
        <w:t>27</w:t>
      </w:r>
      <w:r w:rsidR="00773BC2">
        <w:rPr>
          <w:rFonts w:asciiTheme="minorHAnsi" w:hAnsiTheme="minorHAnsi"/>
          <w:b/>
          <w:sz w:val="22"/>
          <w:szCs w:val="22"/>
          <w:lang w:val="en-US"/>
        </w:rPr>
        <w:t>31363200</w:t>
      </w:r>
    </w:p>
    <w:p w14:paraId="0A999723" w14:textId="77777777" w:rsidR="00A41226" w:rsidRPr="001022D8" w:rsidRDefault="00A41226" w:rsidP="00A41226">
      <w:pPr>
        <w:rPr>
          <w:rFonts w:asciiTheme="minorHAnsi" w:hAnsiTheme="minorHAnsi"/>
          <w:b/>
          <w:sz w:val="22"/>
          <w:szCs w:val="22"/>
          <w:lang w:val="en-US"/>
        </w:rPr>
      </w:pPr>
      <w:r w:rsidRPr="00C914C6">
        <w:rPr>
          <w:rFonts w:asciiTheme="minorHAnsi" w:hAnsiTheme="minorHAnsi"/>
          <w:sz w:val="22"/>
          <w:szCs w:val="22"/>
          <w:lang w:val="en-US"/>
        </w:rPr>
        <w:t>Telefax</w:t>
      </w:r>
      <w:r w:rsidRPr="001022D8">
        <w:rPr>
          <w:rFonts w:asciiTheme="minorHAnsi" w:hAnsiTheme="minorHAnsi"/>
          <w:sz w:val="22"/>
          <w:szCs w:val="22"/>
          <w:lang w:val="en-US"/>
        </w:rPr>
        <w:t xml:space="preserve">: </w:t>
      </w:r>
      <w:r w:rsidRPr="001022D8">
        <w:rPr>
          <w:rFonts w:asciiTheme="minorHAnsi" w:hAnsiTheme="minorHAnsi"/>
          <w:b/>
          <w:sz w:val="22"/>
          <w:szCs w:val="22"/>
          <w:lang w:val="en-US"/>
        </w:rPr>
        <w:t>2731363371</w:t>
      </w:r>
    </w:p>
    <w:p w14:paraId="4147BEA8" w14:textId="77777777" w:rsidR="00E01C01" w:rsidRPr="00C914C6" w:rsidRDefault="00A41226" w:rsidP="00A41226">
      <w:pPr>
        <w:rPr>
          <w:rFonts w:asciiTheme="minorHAnsi" w:hAnsiTheme="minorHAnsi"/>
          <w:sz w:val="22"/>
          <w:szCs w:val="22"/>
          <w:lang w:val="en-US"/>
        </w:rPr>
      </w:pPr>
      <w:r w:rsidRPr="00C914C6">
        <w:rPr>
          <w:rFonts w:asciiTheme="minorHAnsi" w:hAnsiTheme="minorHAnsi"/>
          <w:sz w:val="22"/>
          <w:szCs w:val="22"/>
          <w:lang w:val="en-US"/>
        </w:rPr>
        <w:t xml:space="preserve">E-mail: </w:t>
      </w:r>
      <w:r w:rsidRPr="00C914C6">
        <w:rPr>
          <w:rFonts w:asciiTheme="minorHAnsi" w:hAnsiTheme="minorHAnsi"/>
          <w:b/>
          <w:sz w:val="22"/>
          <w:szCs w:val="22"/>
          <w:lang w:val="en-US"/>
        </w:rPr>
        <w:t>texniki@1504.syzefxis.gov.gr</w:t>
      </w:r>
    </w:p>
    <w:p w14:paraId="7869FB8F" w14:textId="77777777" w:rsidR="00E01C01" w:rsidRPr="00F279E9" w:rsidRDefault="00A41226">
      <w:pPr>
        <w:rPr>
          <w:rFonts w:asciiTheme="minorHAnsi" w:hAnsiTheme="minorHAnsi"/>
          <w:b/>
          <w:sz w:val="22"/>
          <w:szCs w:val="22"/>
        </w:rPr>
      </w:pPr>
      <w:r w:rsidRPr="001022D8">
        <w:rPr>
          <w:rFonts w:asciiTheme="minorHAnsi" w:hAnsiTheme="minorHAnsi"/>
          <w:sz w:val="22"/>
          <w:szCs w:val="22"/>
        </w:rPr>
        <w:t xml:space="preserve">Πληροφορίες: </w:t>
      </w:r>
      <w:r w:rsidR="005D2CAC">
        <w:rPr>
          <w:rFonts w:asciiTheme="minorHAnsi" w:hAnsiTheme="minorHAnsi"/>
          <w:b/>
          <w:sz w:val="22"/>
          <w:szCs w:val="22"/>
        </w:rPr>
        <w:t>Βαρζακάκος Κων/νος</w:t>
      </w:r>
    </w:p>
    <w:p w14:paraId="14E49690" w14:textId="77777777" w:rsidR="00344FD1" w:rsidRDefault="00344FD1" w:rsidP="00CC19D9">
      <w:pPr>
        <w:jc w:val="both"/>
        <w:rPr>
          <w:rFonts w:asciiTheme="minorHAnsi" w:hAnsiTheme="minorHAnsi"/>
          <w:sz w:val="22"/>
          <w:szCs w:val="22"/>
        </w:rPr>
      </w:pPr>
    </w:p>
    <w:p w14:paraId="2070BE4C" w14:textId="253F9013" w:rsidR="00CC19D9" w:rsidRPr="001022D8" w:rsidRDefault="00F36D8A" w:rsidP="00CC19D9">
      <w:pPr>
        <w:jc w:val="both"/>
        <w:rPr>
          <w:rFonts w:asciiTheme="minorHAnsi" w:hAnsiTheme="minorHAnsi"/>
          <w:sz w:val="22"/>
          <w:szCs w:val="22"/>
        </w:rPr>
      </w:pPr>
      <w:r w:rsidRPr="001022D8">
        <w:rPr>
          <w:rFonts w:asciiTheme="minorHAnsi" w:hAnsiTheme="minorHAnsi"/>
          <w:sz w:val="22"/>
          <w:szCs w:val="22"/>
        </w:rPr>
        <w:t xml:space="preserve">3. Ο διαγωνισμός θα διεξαχθεί με χρήση της ηλεκτρονικής πλατφόρμας του Εθνικού Συστήματος Ηλεκτρονικών Δημοσίων Συμβάσεων (Ε.Σ.Η.ΔΗ.Σ.). Οι προσφορές θα υποβάλλονται από τους οικονομικούς φορείς ηλεκτρονικά στη διαδικτυακή πύλη www.promitheus.gov.gr του συστήματος, με ημερομηνία λήξης υποβολής προσφορών την </w:t>
      </w:r>
      <w:r w:rsidR="00231CED">
        <w:rPr>
          <w:rFonts w:asciiTheme="minorHAnsi" w:hAnsiTheme="minorHAnsi"/>
          <w:b/>
          <w:color w:val="FF0000"/>
          <w:sz w:val="22"/>
          <w:szCs w:val="22"/>
          <w:highlight w:val="yellow"/>
        </w:rPr>
        <w:t>18-01</w:t>
      </w:r>
      <w:r w:rsidR="00231CED" w:rsidRPr="002327CC">
        <w:rPr>
          <w:rFonts w:asciiTheme="minorHAnsi" w:hAnsiTheme="minorHAnsi"/>
          <w:b/>
          <w:color w:val="FF0000"/>
          <w:sz w:val="22"/>
          <w:szCs w:val="22"/>
          <w:highlight w:val="yellow"/>
        </w:rPr>
        <w:t>-202</w:t>
      </w:r>
      <w:r w:rsidR="00231CED">
        <w:rPr>
          <w:rFonts w:asciiTheme="minorHAnsi" w:hAnsiTheme="minorHAnsi"/>
          <w:b/>
          <w:color w:val="FF0000"/>
          <w:sz w:val="22"/>
          <w:szCs w:val="22"/>
          <w:highlight w:val="yellow"/>
        </w:rPr>
        <w:t>1</w:t>
      </w:r>
      <w:r w:rsidR="00231CED" w:rsidRPr="002327CC">
        <w:rPr>
          <w:rFonts w:asciiTheme="minorHAnsi" w:hAnsiTheme="minorHAnsi"/>
          <w:b/>
          <w:color w:val="FF0000"/>
          <w:sz w:val="22"/>
          <w:szCs w:val="22"/>
          <w:highlight w:val="yellow"/>
        </w:rPr>
        <w:t xml:space="preserve"> ημέρα Δευτέρα</w:t>
      </w:r>
      <w:r w:rsidR="00231CED" w:rsidRPr="00FC0355">
        <w:rPr>
          <w:rFonts w:asciiTheme="minorHAnsi" w:hAnsiTheme="minorHAnsi"/>
          <w:b/>
          <w:color w:val="FF0000"/>
          <w:sz w:val="22"/>
          <w:szCs w:val="22"/>
        </w:rPr>
        <w:t>.</w:t>
      </w:r>
      <w:r w:rsidRPr="00FC0355">
        <w:rPr>
          <w:rFonts w:asciiTheme="minorHAnsi" w:hAnsiTheme="minorHAnsi"/>
          <w:color w:val="FF0000"/>
          <w:sz w:val="22"/>
          <w:szCs w:val="22"/>
        </w:rPr>
        <w:t xml:space="preserve"> </w:t>
      </w:r>
      <w:r w:rsidRPr="001022D8">
        <w:rPr>
          <w:rFonts w:asciiTheme="minorHAnsi" w:hAnsiTheme="minorHAnsi"/>
          <w:sz w:val="22"/>
          <w:szCs w:val="22"/>
        </w:rPr>
        <w:t xml:space="preserve">Ώρα λήξης της υποβολής προσφορών ορίζεται η </w:t>
      </w:r>
      <w:r w:rsidRPr="000C1479">
        <w:rPr>
          <w:rFonts w:asciiTheme="minorHAnsi" w:hAnsiTheme="minorHAnsi"/>
          <w:b/>
          <w:color w:val="FF0000"/>
          <w:sz w:val="22"/>
          <w:szCs w:val="22"/>
        </w:rPr>
        <w:t>1</w:t>
      </w:r>
      <w:r w:rsidR="0000293F" w:rsidRPr="000C1479">
        <w:rPr>
          <w:rFonts w:asciiTheme="minorHAnsi" w:hAnsiTheme="minorHAnsi"/>
          <w:b/>
          <w:color w:val="FF0000"/>
          <w:sz w:val="22"/>
          <w:szCs w:val="22"/>
        </w:rPr>
        <w:t>5</w:t>
      </w:r>
      <w:r w:rsidRPr="000C1479">
        <w:rPr>
          <w:rFonts w:asciiTheme="minorHAnsi" w:hAnsiTheme="minorHAnsi"/>
          <w:b/>
          <w:color w:val="FF0000"/>
          <w:sz w:val="22"/>
          <w:szCs w:val="22"/>
        </w:rPr>
        <w:t>:00</w:t>
      </w:r>
      <w:r w:rsidR="005D2CAC" w:rsidRPr="000C1479">
        <w:rPr>
          <w:rFonts w:asciiTheme="minorHAnsi" w:hAnsiTheme="minorHAnsi"/>
          <w:b/>
          <w:color w:val="FF0000"/>
          <w:sz w:val="22"/>
          <w:szCs w:val="22"/>
        </w:rPr>
        <w:t xml:space="preserve"> </w:t>
      </w:r>
      <w:proofErr w:type="spellStart"/>
      <w:r w:rsidR="005D2CAC" w:rsidRPr="000C1479">
        <w:rPr>
          <w:rFonts w:asciiTheme="minorHAnsi" w:hAnsiTheme="minorHAnsi"/>
          <w:b/>
          <w:color w:val="FF0000"/>
          <w:sz w:val="22"/>
          <w:szCs w:val="22"/>
        </w:rPr>
        <w:t>μμ</w:t>
      </w:r>
      <w:proofErr w:type="spellEnd"/>
    </w:p>
    <w:p w14:paraId="204134FD" w14:textId="6A182AB6" w:rsidR="00F36D8A" w:rsidRPr="005D2CAC" w:rsidRDefault="00CC19D9" w:rsidP="00CC19D9">
      <w:pPr>
        <w:jc w:val="both"/>
        <w:rPr>
          <w:rFonts w:asciiTheme="minorHAnsi" w:hAnsiTheme="minorHAnsi"/>
          <w:b/>
          <w:color w:val="FF0000"/>
          <w:sz w:val="22"/>
          <w:szCs w:val="22"/>
        </w:rPr>
      </w:pPr>
      <w:r w:rsidRPr="001022D8">
        <w:rPr>
          <w:rFonts w:asciiTheme="minorHAnsi" w:hAnsiTheme="minorHAnsi"/>
          <w:sz w:val="22"/>
          <w:szCs w:val="22"/>
        </w:rPr>
        <w:t xml:space="preserve">Ως ημερομηνία και ώρα ηλεκτρονικής αποσφράγισης  των προσφορών ορίζεται </w:t>
      </w:r>
      <w:r w:rsidRPr="000C1479">
        <w:rPr>
          <w:rFonts w:asciiTheme="minorHAnsi" w:hAnsiTheme="minorHAnsi"/>
          <w:sz w:val="22"/>
          <w:szCs w:val="22"/>
        </w:rPr>
        <w:t xml:space="preserve">η </w:t>
      </w:r>
      <w:r w:rsidR="00231CED">
        <w:rPr>
          <w:rFonts w:asciiTheme="minorHAnsi" w:hAnsiTheme="minorHAnsi"/>
          <w:b/>
          <w:color w:val="FF0000"/>
          <w:sz w:val="22"/>
          <w:szCs w:val="22"/>
          <w:highlight w:val="yellow"/>
        </w:rPr>
        <w:t>22</w:t>
      </w:r>
      <w:r w:rsidR="00231CED" w:rsidRPr="002327CC">
        <w:rPr>
          <w:rFonts w:asciiTheme="minorHAnsi" w:hAnsiTheme="minorHAnsi"/>
          <w:b/>
          <w:color w:val="FF0000"/>
          <w:sz w:val="22"/>
          <w:szCs w:val="22"/>
          <w:highlight w:val="yellow"/>
        </w:rPr>
        <w:t>-</w:t>
      </w:r>
      <w:r w:rsidR="00231CED">
        <w:rPr>
          <w:rFonts w:asciiTheme="minorHAnsi" w:hAnsiTheme="minorHAnsi"/>
          <w:b/>
          <w:color w:val="FF0000"/>
          <w:sz w:val="22"/>
          <w:szCs w:val="22"/>
          <w:highlight w:val="yellow"/>
        </w:rPr>
        <w:t>0</w:t>
      </w:r>
      <w:r w:rsidR="00231CED" w:rsidRPr="002327CC">
        <w:rPr>
          <w:rFonts w:asciiTheme="minorHAnsi" w:hAnsiTheme="minorHAnsi"/>
          <w:b/>
          <w:color w:val="FF0000"/>
          <w:sz w:val="22"/>
          <w:szCs w:val="22"/>
          <w:highlight w:val="yellow"/>
        </w:rPr>
        <w:t>1-202</w:t>
      </w:r>
      <w:r w:rsidR="00231CED">
        <w:rPr>
          <w:rFonts w:asciiTheme="minorHAnsi" w:hAnsiTheme="minorHAnsi"/>
          <w:b/>
          <w:color w:val="FF0000"/>
          <w:sz w:val="22"/>
          <w:szCs w:val="22"/>
          <w:highlight w:val="yellow"/>
        </w:rPr>
        <w:t>1</w:t>
      </w:r>
      <w:r w:rsidR="00231CED" w:rsidRPr="002327CC">
        <w:rPr>
          <w:rFonts w:asciiTheme="minorHAnsi" w:hAnsiTheme="minorHAnsi"/>
          <w:b/>
          <w:color w:val="FF0000"/>
          <w:sz w:val="22"/>
          <w:szCs w:val="22"/>
          <w:highlight w:val="yellow"/>
        </w:rPr>
        <w:t xml:space="preserve">, ημέρα Παρασκευή  </w:t>
      </w:r>
      <w:r w:rsidR="00231CED" w:rsidRPr="002327CC">
        <w:rPr>
          <w:rFonts w:asciiTheme="minorHAnsi" w:hAnsiTheme="minorHAnsi"/>
          <w:sz w:val="22"/>
          <w:szCs w:val="22"/>
          <w:highlight w:val="yellow"/>
        </w:rPr>
        <w:t>και ώρα</w:t>
      </w:r>
      <w:r w:rsidR="00231CED" w:rsidRPr="002327CC">
        <w:rPr>
          <w:rFonts w:asciiTheme="minorHAnsi" w:hAnsiTheme="minorHAnsi"/>
          <w:b/>
          <w:sz w:val="22"/>
          <w:szCs w:val="22"/>
          <w:highlight w:val="yellow"/>
        </w:rPr>
        <w:t xml:space="preserve"> </w:t>
      </w:r>
      <w:r w:rsidR="00231CED" w:rsidRPr="002327CC">
        <w:rPr>
          <w:rFonts w:asciiTheme="minorHAnsi" w:hAnsiTheme="minorHAnsi"/>
          <w:b/>
          <w:color w:val="FF0000"/>
          <w:sz w:val="22"/>
          <w:szCs w:val="22"/>
          <w:highlight w:val="yellow"/>
        </w:rPr>
        <w:t>09:</w:t>
      </w:r>
      <w:r w:rsidR="00231CED">
        <w:rPr>
          <w:rFonts w:asciiTheme="minorHAnsi" w:hAnsiTheme="minorHAnsi"/>
          <w:b/>
          <w:color w:val="FF0000"/>
          <w:sz w:val="22"/>
          <w:szCs w:val="22"/>
          <w:highlight w:val="yellow"/>
        </w:rPr>
        <w:t>0</w:t>
      </w:r>
      <w:r w:rsidR="00231CED" w:rsidRPr="002327CC">
        <w:rPr>
          <w:rFonts w:asciiTheme="minorHAnsi" w:hAnsiTheme="minorHAnsi"/>
          <w:b/>
          <w:color w:val="FF0000"/>
          <w:sz w:val="22"/>
          <w:szCs w:val="22"/>
          <w:highlight w:val="yellow"/>
        </w:rPr>
        <w:t>0 π.μ.</w:t>
      </w:r>
    </w:p>
    <w:p w14:paraId="009A9D6A" w14:textId="7342FF1C" w:rsidR="0075341F" w:rsidRDefault="00CC19D9" w:rsidP="00CC19D9">
      <w:pPr>
        <w:jc w:val="both"/>
        <w:rPr>
          <w:rFonts w:asciiTheme="minorHAnsi" w:hAnsiTheme="minorHAnsi"/>
          <w:sz w:val="22"/>
          <w:szCs w:val="22"/>
        </w:rPr>
      </w:pPr>
      <w:r w:rsidRPr="001022D8">
        <w:rPr>
          <w:rFonts w:asciiTheme="minorHAnsi" w:hAnsiTheme="minorHAnsi"/>
          <w:sz w:val="22"/>
          <w:szCs w:val="22"/>
        </w:rPr>
        <w:t>4. Οι ενδιαφερόμενοι μπορούν να έχουν πρόσβαση στη διακήρυξη και τα τεύχη δημοπράτησης στον</w:t>
      </w:r>
      <w:r w:rsidR="00D973FC">
        <w:rPr>
          <w:rFonts w:asciiTheme="minorHAnsi" w:hAnsiTheme="minorHAnsi"/>
          <w:sz w:val="22"/>
          <w:szCs w:val="22"/>
        </w:rPr>
        <w:t xml:space="preserve"> </w:t>
      </w:r>
      <w:r w:rsidRPr="001022D8">
        <w:rPr>
          <w:rFonts w:asciiTheme="minorHAnsi" w:hAnsiTheme="minorHAnsi"/>
          <w:sz w:val="22"/>
          <w:szCs w:val="22"/>
        </w:rPr>
        <w:t>ειδικό, δημόσια προσβάσιμο χώρο της πύλης</w:t>
      </w:r>
      <w:r w:rsidR="00231CED">
        <w:rPr>
          <w:rFonts w:asciiTheme="minorHAnsi" w:hAnsiTheme="minorHAnsi"/>
          <w:sz w:val="22"/>
          <w:szCs w:val="22"/>
        </w:rPr>
        <w:t xml:space="preserve"> </w:t>
      </w:r>
      <w:r w:rsidR="00231CED" w:rsidRPr="00231CED">
        <w:rPr>
          <w:rFonts w:asciiTheme="minorHAnsi" w:hAnsiTheme="minorHAnsi"/>
          <w:b/>
          <w:color w:val="FF0000"/>
          <w:sz w:val="22"/>
          <w:szCs w:val="22"/>
          <w:highlight w:val="yellow"/>
        </w:rPr>
        <w:t>(</w:t>
      </w:r>
      <w:proofErr w:type="spellStart"/>
      <w:r w:rsidR="00231CED" w:rsidRPr="00231CED">
        <w:rPr>
          <w:rFonts w:asciiTheme="minorHAnsi" w:hAnsiTheme="minorHAnsi"/>
          <w:b/>
          <w:color w:val="FF0000"/>
          <w:sz w:val="22"/>
          <w:szCs w:val="22"/>
          <w:highlight w:val="yellow"/>
        </w:rPr>
        <w:t>Αρ</w:t>
      </w:r>
      <w:proofErr w:type="spellEnd"/>
      <w:r w:rsidR="00231CED" w:rsidRPr="00231CED">
        <w:rPr>
          <w:rFonts w:asciiTheme="minorHAnsi" w:hAnsiTheme="minorHAnsi"/>
          <w:b/>
          <w:color w:val="FF0000"/>
          <w:sz w:val="22"/>
          <w:szCs w:val="22"/>
          <w:highlight w:val="yellow"/>
        </w:rPr>
        <w:t xml:space="preserve">. </w:t>
      </w:r>
      <w:proofErr w:type="spellStart"/>
      <w:r w:rsidR="00231CED" w:rsidRPr="00231CED">
        <w:rPr>
          <w:rFonts w:asciiTheme="minorHAnsi" w:hAnsiTheme="minorHAnsi"/>
          <w:b/>
          <w:color w:val="FF0000"/>
          <w:sz w:val="22"/>
          <w:szCs w:val="22"/>
          <w:highlight w:val="yellow"/>
        </w:rPr>
        <w:t>συστ</w:t>
      </w:r>
      <w:proofErr w:type="spellEnd"/>
      <w:r w:rsidR="00231CED" w:rsidRPr="00231CED">
        <w:rPr>
          <w:rFonts w:asciiTheme="minorHAnsi" w:hAnsiTheme="minorHAnsi"/>
          <w:b/>
          <w:color w:val="FF0000"/>
          <w:sz w:val="22"/>
          <w:szCs w:val="22"/>
          <w:highlight w:val="yellow"/>
        </w:rPr>
        <w:t>. 94766)</w:t>
      </w:r>
      <w:r w:rsidRPr="001022D8">
        <w:rPr>
          <w:rFonts w:asciiTheme="minorHAnsi" w:hAnsiTheme="minorHAnsi"/>
          <w:sz w:val="22"/>
          <w:szCs w:val="22"/>
        </w:rPr>
        <w:t>, καθώς και στην ιστοσελίδα του ∆</w:t>
      </w:r>
      <w:proofErr w:type="spellStart"/>
      <w:r w:rsidRPr="001022D8">
        <w:rPr>
          <w:rFonts w:asciiTheme="minorHAnsi" w:hAnsiTheme="minorHAnsi"/>
          <w:sz w:val="22"/>
          <w:szCs w:val="22"/>
        </w:rPr>
        <w:t>ήµου</w:t>
      </w:r>
      <w:proofErr w:type="spellEnd"/>
      <w:r w:rsidRPr="001022D8">
        <w:rPr>
          <w:rFonts w:asciiTheme="minorHAnsi" w:hAnsiTheme="minorHAnsi"/>
          <w:sz w:val="22"/>
          <w:szCs w:val="22"/>
        </w:rPr>
        <w:t xml:space="preserve"> Σπάρτης, </w:t>
      </w:r>
      <w:hyperlink r:id="rId8" w:history="1">
        <w:r w:rsidR="0075341F" w:rsidRPr="001022D8">
          <w:rPr>
            <w:rStyle w:val="-"/>
            <w:rFonts w:asciiTheme="minorHAnsi" w:hAnsiTheme="minorHAnsi"/>
            <w:sz w:val="22"/>
            <w:szCs w:val="22"/>
            <w:lang w:val="en-US"/>
          </w:rPr>
          <w:t>www</w:t>
        </w:r>
        <w:r w:rsidR="0075341F" w:rsidRPr="001022D8">
          <w:rPr>
            <w:rStyle w:val="-"/>
            <w:rFonts w:asciiTheme="minorHAnsi" w:hAnsiTheme="minorHAnsi"/>
            <w:sz w:val="22"/>
            <w:szCs w:val="22"/>
          </w:rPr>
          <w:t>.</w:t>
        </w:r>
        <w:proofErr w:type="spellStart"/>
        <w:r w:rsidR="0075341F" w:rsidRPr="001022D8">
          <w:rPr>
            <w:rStyle w:val="-"/>
            <w:rFonts w:asciiTheme="minorHAnsi" w:hAnsiTheme="minorHAnsi"/>
            <w:sz w:val="22"/>
            <w:szCs w:val="22"/>
            <w:lang w:val="en-US"/>
          </w:rPr>
          <w:t>sparti</w:t>
        </w:r>
        <w:proofErr w:type="spellEnd"/>
        <w:r w:rsidR="0075341F" w:rsidRPr="001022D8">
          <w:rPr>
            <w:rStyle w:val="-"/>
            <w:rFonts w:asciiTheme="minorHAnsi" w:hAnsiTheme="minorHAnsi"/>
            <w:sz w:val="22"/>
            <w:szCs w:val="22"/>
          </w:rPr>
          <w:t>.</w:t>
        </w:r>
        <w:proofErr w:type="spellStart"/>
        <w:r w:rsidR="0075341F" w:rsidRPr="001022D8">
          <w:rPr>
            <w:rStyle w:val="-"/>
            <w:rFonts w:asciiTheme="minorHAnsi" w:hAnsiTheme="minorHAnsi"/>
            <w:sz w:val="22"/>
            <w:szCs w:val="22"/>
            <w:lang w:val="en-US"/>
          </w:rPr>
          <w:t>gov</w:t>
        </w:r>
        <w:proofErr w:type="spellEnd"/>
        <w:r w:rsidR="0075341F" w:rsidRPr="001022D8">
          <w:rPr>
            <w:rStyle w:val="-"/>
            <w:rFonts w:asciiTheme="minorHAnsi" w:hAnsiTheme="minorHAnsi"/>
            <w:sz w:val="22"/>
            <w:szCs w:val="22"/>
          </w:rPr>
          <w:t>.</w:t>
        </w:r>
        <w:r w:rsidR="0075341F" w:rsidRPr="001022D8">
          <w:rPr>
            <w:rStyle w:val="-"/>
            <w:rFonts w:asciiTheme="minorHAnsi" w:hAnsiTheme="minorHAnsi"/>
            <w:sz w:val="22"/>
            <w:szCs w:val="22"/>
            <w:lang w:val="en-US"/>
          </w:rPr>
          <w:t>gr</w:t>
        </w:r>
      </w:hyperlink>
      <w:r w:rsidR="0075341F" w:rsidRPr="001022D8">
        <w:rPr>
          <w:rFonts w:asciiTheme="minorHAnsi" w:hAnsiTheme="minorHAnsi"/>
          <w:sz w:val="22"/>
          <w:szCs w:val="22"/>
        </w:rPr>
        <w:t>.</w:t>
      </w:r>
    </w:p>
    <w:p w14:paraId="46959445" w14:textId="77777777" w:rsidR="005D2CAC" w:rsidRPr="001022D8" w:rsidRDefault="005D2CAC" w:rsidP="00CC19D9">
      <w:pPr>
        <w:jc w:val="both"/>
        <w:rPr>
          <w:rFonts w:asciiTheme="minorHAnsi" w:hAnsiTheme="minorHAnsi"/>
          <w:sz w:val="22"/>
          <w:szCs w:val="22"/>
        </w:rPr>
      </w:pPr>
    </w:p>
    <w:p w14:paraId="7365EDB6" w14:textId="77777777" w:rsidR="00CF7103" w:rsidRPr="001022D8" w:rsidRDefault="0075341F" w:rsidP="00CF7103">
      <w:pPr>
        <w:jc w:val="both"/>
        <w:rPr>
          <w:rFonts w:asciiTheme="minorHAnsi" w:hAnsiTheme="minorHAnsi"/>
          <w:sz w:val="22"/>
          <w:szCs w:val="22"/>
        </w:rPr>
      </w:pPr>
      <w:r w:rsidRPr="001022D8">
        <w:rPr>
          <w:rFonts w:asciiTheme="minorHAnsi" w:hAnsiTheme="minorHAnsi"/>
          <w:sz w:val="22"/>
          <w:szCs w:val="22"/>
        </w:rPr>
        <w:t xml:space="preserve">5.  </w:t>
      </w:r>
      <w:r w:rsidR="00CC19D9" w:rsidRPr="001022D8">
        <w:rPr>
          <w:rFonts w:asciiTheme="minorHAnsi" w:hAnsiTheme="minorHAnsi"/>
          <w:sz w:val="22"/>
          <w:szCs w:val="22"/>
        </w:rPr>
        <w:t xml:space="preserve"> </w:t>
      </w:r>
      <w:r w:rsidR="00CF7103" w:rsidRPr="001022D8">
        <w:rPr>
          <w:rFonts w:asciiTheme="minorHAnsi" w:hAnsiTheme="minorHAnsi"/>
          <w:sz w:val="22"/>
          <w:szCs w:val="22"/>
        </w:rPr>
        <w:t xml:space="preserve">Δικαίωμα συμμετοχής έχουν φυσικά ή νομικά πρόσωπα, ή ενώσεις </w:t>
      </w:r>
      <w:r w:rsidR="00FC0355">
        <w:rPr>
          <w:rFonts w:asciiTheme="minorHAnsi" w:hAnsiTheme="minorHAnsi"/>
          <w:sz w:val="22"/>
          <w:szCs w:val="22"/>
        </w:rPr>
        <w:t xml:space="preserve">αυτών που δραστηριοποιούνται </w:t>
      </w:r>
      <w:r w:rsidR="00CF7103" w:rsidRPr="001022D8">
        <w:rPr>
          <w:rFonts w:asciiTheme="minorHAnsi" w:hAnsiTheme="minorHAnsi"/>
          <w:sz w:val="22"/>
          <w:szCs w:val="22"/>
        </w:rPr>
        <w:t xml:space="preserve">σε έργα κατηγορίας </w:t>
      </w:r>
      <w:r w:rsidR="008E2777" w:rsidRPr="00FC0355">
        <w:rPr>
          <w:rFonts w:asciiTheme="minorHAnsi" w:hAnsiTheme="minorHAnsi"/>
          <w:b/>
          <w:color w:val="FF0000"/>
          <w:sz w:val="22"/>
          <w:szCs w:val="22"/>
        </w:rPr>
        <w:t>ΟΔΟΠΟΙΙΑ</w:t>
      </w:r>
      <w:r w:rsidR="00FC0355" w:rsidRPr="00FC0355">
        <w:rPr>
          <w:rFonts w:asciiTheme="minorHAnsi" w:hAnsiTheme="minorHAnsi"/>
          <w:b/>
          <w:color w:val="FF0000"/>
          <w:sz w:val="22"/>
          <w:szCs w:val="22"/>
        </w:rPr>
        <w:t>Σ</w:t>
      </w:r>
      <w:r w:rsidR="00CF7103" w:rsidRPr="001022D8">
        <w:rPr>
          <w:rFonts w:asciiTheme="minorHAnsi" w:hAnsiTheme="minorHAnsi"/>
          <w:sz w:val="22"/>
          <w:szCs w:val="22"/>
        </w:rPr>
        <w:t xml:space="preserve"> και είναι εγγεγραμμένα σε επίσημους καταλόγους σε τάξη αντίστοιχη </w:t>
      </w:r>
      <w:r w:rsidR="003A3166">
        <w:rPr>
          <w:rFonts w:asciiTheme="minorHAnsi" w:hAnsiTheme="minorHAnsi"/>
          <w:sz w:val="22"/>
          <w:szCs w:val="22"/>
        </w:rPr>
        <w:t xml:space="preserve">της                        </w:t>
      </w:r>
      <w:r w:rsidR="005D2CAC">
        <w:rPr>
          <w:rFonts w:asciiTheme="minorHAnsi" w:hAnsiTheme="minorHAnsi"/>
          <w:b/>
          <w:color w:val="FF0000"/>
          <w:sz w:val="22"/>
          <w:szCs w:val="22"/>
        </w:rPr>
        <w:t>1ης</w:t>
      </w:r>
      <w:r w:rsidR="008E2777" w:rsidRPr="00FC0355">
        <w:rPr>
          <w:rFonts w:asciiTheme="minorHAnsi" w:hAnsiTheme="minorHAnsi"/>
          <w:b/>
          <w:color w:val="FF0000"/>
          <w:sz w:val="22"/>
          <w:szCs w:val="22"/>
        </w:rPr>
        <w:t xml:space="preserve"> </w:t>
      </w:r>
      <w:r w:rsidR="00456EDC" w:rsidRPr="00FC0355">
        <w:rPr>
          <w:rFonts w:asciiTheme="minorHAnsi" w:hAnsiTheme="minorHAnsi"/>
          <w:b/>
          <w:color w:val="FF0000"/>
          <w:sz w:val="22"/>
          <w:szCs w:val="22"/>
        </w:rPr>
        <w:t xml:space="preserve"> τάξης </w:t>
      </w:r>
      <w:r w:rsidR="00CF7103" w:rsidRPr="00FC0355">
        <w:rPr>
          <w:rFonts w:asciiTheme="minorHAnsi" w:hAnsiTheme="minorHAnsi"/>
          <w:b/>
          <w:color w:val="FF0000"/>
          <w:sz w:val="22"/>
          <w:szCs w:val="22"/>
        </w:rPr>
        <w:t>και άνω</w:t>
      </w:r>
      <w:r w:rsidR="00CF7103" w:rsidRPr="001022D8">
        <w:rPr>
          <w:rFonts w:asciiTheme="minorHAnsi" w:hAnsiTheme="minorHAnsi"/>
          <w:sz w:val="22"/>
          <w:szCs w:val="22"/>
        </w:rPr>
        <w:t>, του Μητρώου Εργοληπτικών Επιχειρήσεων (Μ.Ε.Ε.Π.), που τηρείται στη Γ.Γ.Δ.Ε. του ΥΠ.Υ.ΜΕ.ΔΙ   και που είναι εγκατεστημένα σε:</w:t>
      </w:r>
    </w:p>
    <w:p w14:paraId="285D51D6" w14:textId="77777777" w:rsidR="00CF7103" w:rsidRPr="001022D8" w:rsidRDefault="00CF7103" w:rsidP="00CF7103">
      <w:pPr>
        <w:jc w:val="both"/>
        <w:rPr>
          <w:rFonts w:asciiTheme="minorHAnsi" w:hAnsiTheme="minorHAnsi"/>
          <w:sz w:val="22"/>
          <w:szCs w:val="22"/>
        </w:rPr>
      </w:pPr>
      <w:r w:rsidRPr="001022D8">
        <w:rPr>
          <w:rFonts w:asciiTheme="minorHAnsi" w:hAnsiTheme="minorHAnsi"/>
          <w:sz w:val="22"/>
          <w:szCs w:val="22"/>
        </w:rPr>
        <w:t>α) σε κράτος-μέλος της Ένωσης,</w:t>
      </w:r>
    </w:p>
    <w:p w14:paraId="1F1935D1" w14:textId="77777777" w:rsidR="00CF7103" w:rsidRPr="001022D8" w:rsidRDefault="00CF7103" w:rsidP="00CF7103">
      <w:pPr>
        <w:jc w:val="both"/>
        <w:rPr>
          <w:rFonts w:asciiTheme="minorHAnsi" w:hAnsiTheme="minorHAnsi"/>
          <w:sz w:val="22"/>
          <w:szCs w:val="22"/>
        </w:rPr>
      </w:pPr>
      <w:r w:rsidRPr="001022D8">
        <w:rPr>
          <w:rFonts w:asciiTheme="minorHAnsi" w:hAnsiTheme="minorHAnsi"/>
          <w:sz w:val="22"/>
          <w:szCs w:val="22"/>
        </w:rPr>
        <w:t>β) σε κράτος-μέλος του Ευρωπαϊκού Οικονομικού Χώρου (Ε.Ο.Χ.),</w:t>
      </w:r>
    </w:p>
    <w:p w14:paraId="253259CF" w14:textId="77777777" w:rsidR="00CF7103" w:rsidRPr="001022D8" w:rsidRDefault="00CF7103" w:rsidP="00CF7103">
      <w:pPr>
        <w:jc w:val="both"/>
        <w:rPr>
          <w:rFonts w:asciiTheme="minorHAnsi" w:hAnsiTheme="minorHAnsi"/>
          <w:sz w:val="22"/>
          <w:szCs w:val="22"/>
        </w:rPr>
      </w:pPr>
      <w:r w:rsidRPr="001022D8">
        <w:rPr>
          <w:rFonts w:asciiTheme="minorHAnsi" w:hAnsiTheme="minorHAnsi"/>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17AC2D99" w14:textId="77777777" w:rsidR="00CF7103" w:rsidRPr="001022D8" w:rsidRDefault="00CF7103" w:rsidP="00CF7103">
      <w:pPr>
        <w:jc w:val="both"/>
        <w:rPr>
          <w:rFonts w:asciiTheme="minorHAnsi" w:hAnsiTheme="minorHAnsi"/>
          <w:sz w:val="22"/>
          <w:szCs w:val="22"/>
        </w:rPr>
      </w:pPr>
      <w:r w:rsidRPr="001022D8">
        <w:rPr>
          <w:rFonts w:asciiTheme="minorHAnsi" w:hAnsiTheme="minorHAnsi"/>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35E006D" w14:textId="77777777" w:rsidR="00CF7103" w:rsidRPr="001022D8" w:rsidRDefault="00CF7103" w:rsidP="00CF7103">
      <w:pPr>
        <w:jc w:val="both"/>
        <w:rPr>
          <w:rFonts w:asciiTheme="minorHAnsi" w:hAnsiTheme="minorHAnsi"/>
          <w:sz w:val="22"/>
          <w:szCs w:val="22"/>
        </w:rPr>
      </w:pPr>
      <w:r w:rsidRPr="001022D8">
        <w:rPr>
          <w:rFonts w:asciiTheme="minorHAnsi" w:hAnsiTheme="minorHAnsi"/>
          <w:sz w:val="22"/>
          <w:szCs w:val="22"/>
        </w:rPr>
        <w:t>Οικονομικός φορέας συμμετέχει είτε μεμονωμένα είτε ως μέλος ένωσης. ,</w:t>
      </w:r>
    </w:p>
    <w:p w14:paraId="08433822" w14:textId="77777777" w:rsidR="00CF7103" w:rsidRPr="001022D8" w:rsidRDefault="00CF7103" w:rsidP="00CF7103">
      <w:pPr>
        <w:jc w:val="both"/>
        <w:rPr>
          <w:rFonts w:asciiTheme="minorHAnsi" w:hAnsiTheme="minorHAnsi"/>
          <w:sz w:val="22"/>
          <w:szCs w:val="22"/>
        </w:rPr>
      </w:pPr>
      <w:r w:rsidRPr="001022D8">
        <w:rPr>
          <w:rFonts w:asciiTheme="minorHAnsi" w:hAnsiTheme="minorHAnsi"/>
          <w:sz w:val="22"/>
          <w:szCs w:val="22"/>
        </w:rPr>
        <w:t>Οι ενώσεις οικονομικών φορέων συμμετέχουν υπό τους όρους των παρ. 2, 3 και 4 του άρθρου 19 και των παρ. 1 (ε</w:t>
      </w:r>
      <w:r w:rsidR="001F5988">
        <w:rPr>
          <w:rFonts w:asciiTheme="minorHAnsi" w:hAnsiTheme="minorHAnsi"/>
          <w:sz w:val="22"/>
          <w:szCs w:val="22"/>
        </w:rPr>
        <w:t>)  και 3 (β)του άρθρου 76  του Ν</w:t>
      </w:r>
      <w:r w:rsidRPr="001022D8">
        <w:rPr>
          <w:rFonts w:asciiTheme="minorHAnsi" w:hAnsiTheme="minorHAnsi"/>
          <w:sz w:val="22"/>
          <w:szCs w:val="22"/>
        </w:rPr>
        <w:t xml:space="preserve">. 4412/2016. </w:t>
      </w:r>
    </w:p>
    <w:p w14:paraId="15CD1E5C" w14:textId="77777777" w:rsidR="00CC19D9" w:rsidRPr="001022D8" w:rsidRDefault="00CF7103" w:rsidP="00CF7103">
      <w:pPr>
        <w:jc w:val="both"/>
        <w:rPr>
          <w:rFonts w:asciiTheme="minorHAnsi" w:hAnsiTheme="minorHAnsi"/>
          <w:sz w:val="22"/>
          <w:szCs w:val="22"/>
        </w:rPr>
      </w:pPr>
      <w:r w:rsidRPr="001022D8">
        <w:rPr>
          <w:rFonts w:asciiTheme="minorHAnsi" w:hAnsiTheme="minorHAnsi"/>
          <w:sz w:val="22"/>
          <w:szCs w:val="22"/>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14:paraId="79127720" w14:textId="6FA8A302" w:rsidR="00A651AD" w:rsidRPr="001022D8" w:rsidRDefault="00A651AD" w:rsidP="00CF7103">
      <w:pPr>
        <w:jc w:val="both"/>
        <w:rPr>
          <w:rFonts w:asciiTheme="minorHAnsi" w:hAnsiTheme="minorHAnsi"/>
          <w:sz w:val="22"/>
          <w:szCs w:val="22"/>
        </w:rPr>
      </w:pPr>
      <w:r w:rsidRPr="001022D8">
        <w:rPr>
          <w:rFonts w:asciiTheme="minorHAnsi" w:hAnsiTheme="minorHAnsi"/>
          <w:sz w:val="22"/>
          <w:szCs w:val="22"/>
        </w:rPr>
        <w:t xml:space="preserve">6. Για τη συμμετοχή στο διαγωνισμό απαιτείται η κατάθεση εγγυητικής επιστολής ύψους </w:t>
      </w:r>
      <w:r w:rsidR="002327CC">
        <w:rPr>
          <w:rFonts w:asciiTheme="minorHAnsi" w:hAnsiTheme="minorHAnsi" w:cs="Calibri"/>
          <w:b/>
          <w:color w:val="FF0000"/>
          <w:sz w:val="22"/>
          <w:szCs w:val="22"/>
        </w:rPr>
        <w:t>6.451</w:t>
      </w:r>
      <w:r w:rsidR="00F279E9" w:rsidRPr="006210B6">
        <w:rPr>
          <w:rFonts w:asciiTheme="minorHAnsi" w:hAnsiTheme="minorHAnsi" w:cs="Calibri"/>
          <w:b/>
          <w:color w:val="FF0000"/>
          <w:sz w:val="22"/>
          <w:szCs w:val="22"/>
        </w:rPr>
        <w:t xml:space="preserve">,00 </w:t>
      </w:r>
      <w:r w:rsidRPr="006210B6">
        <w:rPr>
          <w:rFonts w:asciiTheme="minorHAnsi" w:hAnsiTheme="minorHAnsi" w:cs="Calibri"/>
          <w:b/>
          <w:color w:val="FF0000"/>
          <w:sz w:val="22"/>
          <w:szCs w:val="22"/>
        </w:rPr>
        <w:t>€</w:t>
      </w:r>
      <w:r w:rsidRPr="006210B6">
        <w:rPr>
          <w:rFonts w:asciiTheme="minorHAnsi" w:hAnsiTheme="minorHAnsi"/>
          <w:color w:val="FF0000"/>
          <w:sz w:val="22"/>
          <w:szCs w:val="22"/>
        </w:rPr>
        <w:t xml:space="preserve"> </w:t>
      </w:r>
      <w:r w:rsidRPr="001022D8">
        <w:rPr>
          <w:rFonts w:asciiTheme="minorHAnsi" w:hAnsiTheme="minorHAnsi"/>
          <w:sz w:val="22"/>
          <w:szCs w:val="22"/>
        </w:rPr>
        <w:t>που θα απευθύνεται προς το Δήμο Σπ</w:t>
      </w:r>
      <w:r w:rsidR="00453264">
        <w:rPr>
          <w:rFonts w:asciiTheme="minorHAnsi" w:hAnsiTheme="minorHAnsi"/>
          <w:sz w:val="22"/>
          <w:szCs w:val="22"/>
        </w:rPr>
        <w:t>άρτης, με ισχύ τουλάχιστον  επτά (7</w:t>
      </w:r>
      <w:r w:rsidRPr="001022D8">
        <w:rPr>
          <w:rFonts w:asciiTheme="minorHAnsi" w:hAnsiTheme="minorHAnsi"/>
          <w:sz w:val="22"/>
          <w:szCs w:val="22"/>
        </w:rPr>
        <w:t xml:space="preserve">) μηνών και τριάντα (30) ημερών, μετά την ημέρα λήξης υποβολής των προσφορών, ήτοι </w:t>
      </w:r>
      <w:r w:rsidR="001022D8" w:rsidRPr="001022D8">
        <w:rPr>
          <w:rFonts w:asciiTheme="minorHAnsi" w:hAnsiTheme="minorHAnsi"/>
          <w:sz w:val="22"/>
          <w:szCs w:val="22"/>
        </w:rPr>
        <w:t>με ισχύ</w:t>
      </w:r>
      <w:r w:rsidR="001022D8" w:rsidRPr="00243D79">
        <w:rPr>
          <w:rFonts w:asciiTheme="minorHAnsi" w:hAnsiTheme="minorHAnsi"/>
          <w:sz w:val="22"/>
          <w:szCs w:val="22"/>
        </w:rPr>
        <w:t xml:space="preserve"> </w:t>
      </w:r>
      <w:r w:rsidRPr="00243D79">
        <w:rPr>
          <w:rFonts w:asciiTheme="minorHAnsi" w:hAnsiTheme="minorHAnsi"/>
          <w:sz w:val="22"/>
          <w:szCs w:val="22"/>
        </w:rPr>
        <w:t xml:space="preserve">μέχρι </w:t>
      </w:r>
      <w:r w:rsidR="00C27F80" w:rsidRPr="00A04349">
        <w:rPr>
          <w:rFonts w:asciiTheme="minorHAnsi" w:hAnsiTheme="minorHAnsi"/>
          <w:b/>
          <w:color w:val="FF0000"/>
          <w:sz w:val="22"/>
          <w:szCs w:val="22"/>
        </w:rPr>
        <w:t xml:space="preserve"> </w:t>
      </w:r>
      <w:r w:rsidR="00231CED">
        <w:rPr>
          <w:rFonts w:asciiTheme="minorHAnsi" w:hAnsiTheme="minorHAnsi"/>
          <w:b/>
          <w:color w:val="FF0000"/>
          <w:sz w:val="22"/>
          <w:szCs w:val="22"/>
          <w:highlight w:val="yellow"/>
        </w:rPr>
        <w:t>17-09-2021</w:t>
      </w:r>
      <w:r w:rsidR="00D702D5" w:rsidRPr="00243D79">
        <w:rPr>
          <w:rFonts w:asciiTheme="minorHAnsi" w:hAnsiTheme="minorHAnsi"/>
          <w:b/>
          <w:color w:val="FF0000"/>
          <w:sz w:val="22"/>
          <w:szCs w:val="22"/>
        </w:rPr>
        <w:t>.</w:t>
      </w:r>
      <w:r w:rsidRPr="00243D79">
        <w:rPr>
          <w:rFonts w:asciiTheme="minorHAnsi" w:hAnsiTheme="minorHAnsi"/>
          <w:color w:val="FF0000"/>
          <w:sz w:val="22"/>
          <w:szCs w:val="22"/>
        </w:rPr>
        <w:t xml:space="preserve"> </w:t>
      </w:r>
    </w:p>
    <w:p w14:paraId="5471004F" w14:textId="77777777" w:rsidR="00A651AD" w:rsidRPr="009C4696" w:rsidRDefault="00A651AD" w:rsidP="00CF7103">
      <w:pPr>
        <w:jc w:val="both"/>
        <w:rPr>
          <w:rFonts w:asciiTheme="minorHAnsi" w:hAnsiTheme="minorHAnsi"/>
          <w:sz w:val="22"/>
          <w:szCs w:val="22"/>
        </w:rPr>
      </w:pPr>
      <w:r w:rsidRPr="009C4696">
        <w:rPr>
          <w:rFonts w:asciiTheme="minorHAnsi" w:hAnsiTheme="minorHAnsi"/>
          <w:sz w:val="22"/>
          <w:szCs w:val="22"/>
        </w:rPr>
        <w:t xml:space="preserve">Ο χρόνος </w:t>
      </w:r>
      <w:r w:rsidR="00356CB5" w:rsidRPr="009C4696">
        <w:rPr>
          <w:rFonts w:asciiTheme="minorHAnsi" w:hAnsiTheme="minorHAnsi"/>
          <w:sz w:val="22"/>
          <w:szCs w:val="22"/>
        </w:rPr>
        <w:t>ισχύος των προσφορών είναι επτά (7</w:t>
      </w:r>
      <w:r w:rsidRPr="009C4696">
        <w:rPr>
          <w:rFonts w:asciiTheme="minorHAnsi" w:hAnsiTheme="minorHAnsi"/>
          <w:sz w:val="22"/>
          <w:szCs w:val="22"/>
        </w:rPr>
        <w:t>) μήνες.</w:t>
      </w:r>
    </w:p>
    <w:p w14:paraId="0E25AFF1" w14:textId="7EF6F60B" w:rsidR="001022D8" w:rsidRPr="002327CC" w:rsidRDefault="001022D8" w:rsidP="002327CC">
      <w:pPr>
        <w:jc w:val="both"/>
        <w:rPr>
          <w:b/>
          <w:color w:val="FF0000"/>
          <w:sz w:val="20"/>
        </w:rPr>
      </w:pPr>
      <w:r w:rsidRPr="002327CC">
        <w:rPr>
          <w:sz w:val="22"/>
        </w:rPr>
        <w:t>7.</w:t>
      </w:r>
      <w:r w:rsidRPr="002327CC">
        <w:rPr>
          <w:rFonts w:asciiTheme="minorHAnsi" w:hAnsiTheme="minorHAnsi"/>
          <w:sz w:val="22"/>
        </w:rPr>
        <w:t xml:space="preserve"> Το έργο χρηματοδοτείται από</w:t>
      </w:r>
      <w:r w:rsidR="009C4696" w:rsidRPr="002327CC">
        <w:rPr>
          <w:sz w:val="22"/>
        </w:rPr>
        <w:t xml:space="preserve"> </w:t>
      </w:r>
      <w:r w:rsidR="002327CC" w:rsidRPr="002327CC">
        <w:t xml:space="preserve">: </w:t>
      </w:r>
      <w:r w:rsidR="002327CC" w:rsidRPr="0010580C">
        <w:rPr>
          <w:rFonts w:asciiTheme="minorHAnsi" w:hAnsiTheme="minorHAnsi"/>
          <w:b/>
          <w:color w:val="FF0000"/>
          <w:sz w:val="22"/>
          <w:lang w:val="en-US"/>
        </w:rPr>
        <w:t>KA</w:t>
      </w:r>
      <w:r w:rsidR="002327CC" w:rsidRPr="0010580C">
        <w:rPr>
          <w:rFonts w:asciiTheme="minorHAnsi" w:hAnsiTheme="minorHAnsi"/>
          <w:b/>
          <w:color w:val="FF0000"/>
          <w:sz w:val="22"/>
        </w:rPr>
        <w:t>Π</w:t>
      </w:r>
      <w:r w:rsidR="00862813">
        <w:rPr>
          <w:rFonts w:asciiTheme="minorHAnsi" w:hAnsiTheme="minorHAnsi"/>
          <w:b/>
          <w:color w:val="FF0000"/>
          <w:sz w:val="22"/>
        </w:rPr>
        <w:t xml:space="preserve"> </w:t>
      </w:r>
      <w:r w:rsidR="002327CC" w:rsidRPr="0010580C">
        <w:rPr>
          <w:rFonts w:asciiTheme="minorHAnsi" w:hAnsiTheme="minorHAnsi"/>
          <w:b/>
          <w:color w:val="FF0000"/>
          <w:sz w:val="22"/>
        </w:rPr>
        <w:t>2016,</w:t>
      </w:r>
      <w:r w:rsidR="00862813">
        <w:rPr>
          <w:rFonts w:asciiTheme="minorHAnsi" w:hAnsiTheme="minorHAnsi"/>
          <w:b/>
          <w:color w:val="FF0000"/>
          <w:sz w:val="22"/>
        </w:rPr>
        <w:t xml:space="preserve"> </w:t>
      </w:r>
      <w:r w:rsidR="002327CC" w:rsidRPr="0010580C">
        <w:rPr>
          <w:rFonts w:asciiTheme="minorHAnsi" w:hAnsiTheme="minorHAnsi"/>
          <w:b/>
          <w:color w:val="FF0000"/>
          <w:sz w:val="22"/>
        </w:rPr>
        <w:t>2017,</w:t>
      </w:r>
      <w:r w:rsidR="00862813">
        <w:rPr>
          <w:rFonts w:asciiTheme="minorHAnsi" w:hAnsiTheme="minorHAnsi"/>
          <w:b/>
          <w:color w:val="FF0000"/>
          <w:sz w:val="22"/>
        </w:rPr>
        <w:t xml:space="preserve"> </w:t>
      </w:r>
      <w:r w:rsidR="002327CC" w:rsidRPr="0010580C">
        <w:rPr>
          <w:rFonts w:asciiTheme="minorHAnsi" w:hAnsiTheme="minorHAnsi"/>
          <w:b/>
          <w:color w:val="FF0000"/>
          <w:sz w:val="22"/>
        </w:rPr>
        <w:t>2018,</w:t>
      </w:r>
      <w:r w:rsidR="00862813">
        <w:rPr>
          <w:rFonts w:asciiTheme="minorHAnsi" w:hAnsiTheme="minorHAnsi"/>
          <w:b/>
          <w:color w:val="FF0000"/>
          <w:sz w:val="22"/>
        </w:rPr>
        <w:t xml:space="preserve"> </w:t>
      </w:r>
      <w:r w:rsidR="002327CC" w:rsidRPr="0010580C">
        <w:rPr>
          <w:rFonts w:asciiTheme="minorHAnsi" w:hAnsiTheme="minorHAnsi"/>
          <w:b/>
          <w:color w:val="FF0000"/>
          <w:sz w:val="22"/>
        </w:rPr>
        <w:t>2019,</w:t>
      </w:r>
      <w:r w:rsidR="00862813">
        <w:rPr>
          <w:rFonts w:asciiTheme="minorHAnsi" w:hAnsiTheme="minorHAnsi"/>
          <w:b/>
          <w:color w:val="FF0000"/>
          <w:sz w:val="22"/>
        </w:rPr>
        <w:t xml:space="preserve"> </w:t>
      </w:r>
      <w:r w:rsidR="002327CC" w:rsidRPr="0010580C">
        <w:rPr>
          <w:rFonts w:asciiTheme="minorHAnsi" w:hAnsiTheme="minorHAnsi"/>
          <w:b/>
          <w:color w:val="FF0000"/>
          <w:sz w:val="22"/>
        </w:rPr>
        <w:t>2020</w:t>
      </w:r>
      <w:r w:rsidR="00862813">
        <w:rPr>
          <w:rFonts w:asciiTheme="minorHAnsi" w:hAnsiTheme="minorHAnsi"/>
          <w:b/>
          <w:color w:val="FF0000"/>
          <w:sz w:val="22"/>
        </w:rPr>
        <w:t xml:space="preserve"> -</w:t>
      </w:r>
      <w:r w:rsidR="002327CC" w:rsidRPr="0010580C">
        <w:rPr>
          <w:rFonts w:asciiTheme="minorHAnsi" w:hAnsiTheme="minorHAnsi"/>
          <w:b/>
          <w:color w:val="FF0000"/>
          <w:sz w:val="22"/>
        </w:rPr>
        <w:t xml:space="preserve"> ΚΑΠ.ΕΠΕΝΔ.ΔΑΠΑΝΩΝ ΠΧ –ΕΜΠΟΡΟΠΑΝΗΓΥΡΗ ΜΥΣΤΡΑ – ΧΥ ΕΠΕΝΔΥΣΕΩΝ – ΚΛΗΡΟΔΟΤΗΜΑ ΜΟΣΧΟΒΙΤΗ</w:t>
      </w:r>
      <w:r w:rsidR="002327CC" w:rsidRPr="0010580C">
        <w:rPr>
          <w:b/>
          <w:color w:val="FF0000"/>
          <w:sz w:val="22"/>
        </w:rPr>
        <w:t xml:space="preserve"> </w:t>
      </w:r>
    </w:p>
    <w:p w14:paraId="56DB70D7" w14:textId="77777777" w:rsidR="001022D8" w:rsidRPr="001022D8" w:rsidRDefault="001022D8" w:rsidP="001022D8">
      <w:pPr>
        <w:jc w:val="both"/>
        <w:rPr>
          <w:rFonts w:asciiTheme="minorHAnsi" w:hAnsiTheme="minorHAnsi"/>
          <w:sz w:val="22"/>
          <w:szCs w:val="22"/>
        </w:rPr>
      </w:pPr>
      <w:r w:rsidRPr="001022D8">
        <w:rPr>
          <w:rFonts w:asciiTheme="minorHAnsi" w:hAnsiTheme="minorHAnsi"/>
          <w:sz w:val="22"/>
          <w:szCs w:val="22"/>
        </w:rPr>
        <w:t>8. Δεν προβλέπεται η χορήγησ</w:t>
      </w:r>
      <w:r w:rsidR="004B5EF1">
        <w:rPr>
          <w:rFonts w:asciiTheme="minorHAnsi" w:hAnsiTheme="minorHAnsi"/>
          <w:sz w:val="22"/>
          <w:szCs w:val="22"/>
        </w:rPr>
        <w:t>η προκαταβολής στον Ανάδοχο και επίσης δεν</w:t>
      </w:r>
      <w:r w:rsidRPr="001022D8">
        <w:rPr>
          <w:rFonts w:asciiTheme="minorHAnsi" w:hAnsiTheme="minorHAnsi"/>
          <w:sz w:val="22"/>
          <w:szCs w:val="22"/>
        </w:rPr>
        <w:t xml:space="preserve"> προβλέπεται η πληρωμή πριμ στην παρούσα σύμβαση.   </w:t>
      </w:r>
    </w:p>
    <w:p w14:paraId="3B84BC1A" w14:textId="486975C2" w:rsidR="001022D8" w:rsidRDefault="001022D8" w:rsidP="001022D8">
      <w:pPr>
        <w:jc w:val="both"/>
        <w:rPr>
          <w:rFonts w:asciiTheme="minorHAnsi" w:hAnsiTheme="minorHAnsi" w:cs="Calibri"/>
          <w:sz w:val="22"/>
          <w:szCs w:val="22"/>
        </w:rPr>
      </w:pPr>
      <w:r w:rsidRPr="001022D8">
        <w:rPr>
          <w:rFonts w:asciiTheme="minorHAnsi" w:hAnsiTheme="minorHAnsi"/>
          <w:sz w:val="22"/>
          <w:szCs w:val="22"/>
        </w:rPr>
        <w:t xml:space="preserve">9. Η συνολική προθεσμία εκτέλεσης του έργου ορίζεται σε </w:t>
      </w:r>
      <w:r w:rsidR="002327CC">
        <w:rPr>
          <w:rFonts w:asciiTheme="minorHAnsi" w:hAnsiTheme="minorHAnsi" w:cs="Calibri"/>
          <w:b/>
          <w:color w:val="FF0000"/>
          <w:sz w:val="22"/>
          <w:szCs w:val="22"/>
        </w:rPr>
        <w:t>ΕΚΑΤΟΝ ΠΕΝΗΝΤΑ</w:t>
      </w:r>
      <w:r w:rsidRPr="00CB0F0A">
        <w:rPr>
          <w:rFonts w:asciiTheme="minorHAnsi" w:hAnsiTheme="minorHAnsi" w:cs="Calibri"/>
          <w:color w:val="FF0000"/>
          <w:sz w:val="22"/>
          <w:szCs w:val="22"/>
        </w:rPr>
        <w:t xml:space="preserve"> </w:t>
      </w:r>
      <w:r w:rsidRPr="00CB0F0A">
        <w:rPr>
          <w:rFonts w:asciiTheme="minorHAnsi" w:hAnsiTheme="minorHAnsi" w:cs="Calibri"/>
          <w:b/>
          <w:color w:val="FF0000"/>
          <w:sz w:val="22"/>
          <w:szCs w:val="22"/>
        </w:rPr>
        <w:t>(</w:t>
      </w:r>
      <w:r w:rsidR="002327CC">
        <w:rPr>
          <w:rFonts w:asciiTheme="minorHAnsi" w:hAnsiTheme="minorHAnsi" w:cs="Calibri"/>
          <w:b/>
          <w:color w:val="FF0000"/>
          <w:sz w:val="22"/>
          <w:szCs w:val="22"/>
        </w:rPr>
        <w:t>15</w:t>
      </w:r>
      <w:r w:rsidR="008E2777" w:rsidRPr="00CB0F0A">
        <w:rPr>
          <w:rFonts w:asciiTheme="minorHAnsi" w:hAnsiTheme="minorHAnsi" w:cs="Calibri"/>
          <w:b/>
          <w:color w:val="FF0000"/>
          <w:sz w:val="22"/>
          <w:szCs w:val="22"/>
        </w:rPr>
        <w:t>0</w:t>
      </w:r>
      <w:r w:rsidRPr="00CB0F0A">
        <w:rPr>
          <w:rFonts w:asciiTheme="minorHAnsi" w:hAnsiTheme="minorHAnsi" w:cs="Calibri"/>
          <w:b/>
          <w:color w:val="FF0000"/>
          <w:sz w:val="22"/>
          <w:szCs w:val="22"/>
        </w:rPr>
        <w:t>)</w:t>
      </w:r>
      <w:r w:rsidR="00CF318A" w:rsidRPr="00CB0F0A">
        <w:rPr>
          <w:rFonts w:asciiTheme="minorHAnsi" w:hAnsiTheme="minorHAnsi" w:cs="Calibri"/>
          <w:b/>
          <w:color w:val="FF0000"/>
          <w:sz w:val="22"/>
          <w:szCs w:val="22"/>
        </w:rPr>
        <w:t xml:space="preserve"> </w:t>
      </w:r>
      <w:r w:rsidRPr="00CB0F0A">
        <w:rPr>
          <w:rFonts w:asciiTheme="minorHAnsi" w:hAnsiTheme="minorHAnsi" w:cs="Calibri"/>
          <w:b/>
          <w:color w:val="FF0000"/>
          <w:sz w:val="22"/>
          <w:szCs w:val="22"/>
          <w:u w:val="single"/>
        </w:rPr>
        <w:t>ημερολογιακές  ημέρες</w:t>
      </w:r>
      <w:r w:rsidRPr="00CB0F0A">
        <w:rPr>
          <w:rFonts w:asciiTheme="minorHAnsi" w:hAnsiTheme="minorHAnsi" w:cs="Calibri"/>
          <w:color w:val="FF0000"/>
          <w:sz w:val="22"/>
          <w:szCs w:val="22"/>
        </w:rPr>
        <w:t xml:space="preserve"> </w:t>
      </w:r>
      <w:r w:rsidRPr="001022D8">
        <w:rPr>
          <w:rFonts w:asciiTheme="minorHAnsi" w:hAnsiTheme="minorHAnsi" w:cs="Calibri"/>
          <w:sz w:val="22"/>
          <w:szCs w:val="22"/>
        </w:rPr>
        <w:t xml:space="preserve"> από την ημέρα υπογραφής της σύμβασης.</w:t>
      </w:r>
    </w:p>
    <w:p w14:paraId="6E30FCAC" w14:textId="77777777" w:rsidR="00260FAA" w:rsidRPr="003832E5" w:rsidRDefault="00260FAA" w:rsidP="001022D8">
      <w:pPr>
        <w:jc w:val="both"/>
        <w:rPr>
          <w:rFonts w:asciiTheme="minorHAnsi" w:hAnsiTheme="minorHAnsi" w:cs="Calibri"/>
          <w:sz w:val="22"/>
          <w:szCs w:val="22"/>
        </w:rPr>
      </w:pPr>
      <w:r w:rsidRPr="003832E5">
        <w:rPr>
          <w:rFonts w:asciiTheme="minorHAnsi" w:hAnsiTheme="minorHAnsi" w:cs="Calibri"/>
          <w:sz w:val="22"/>
          <w:szCs w:val="22"/>
        </w:rPr>
        <w:t xml:space="preserve">10. </w:t>
      </w:r>
      <w:r w:rsidRPr="003832E5">
        <w:rPr>
          <w:rFonts w:asciiTheme="minorHAnsi" w:hAnsiTheme="minorHAnsi"/>
          <w:sz w:val="22"/>
          <w:szCs w:val="22"/>
        </w:rPr>
        <w:t>Υπάρχει η δυνατότητα χρησιμοποίησης των «επί έλασσον» δαπανών, η διαχείριση των οποίων θα ακολουθεί τις προβλέψεις της υφιστάμενης νομοθεσίας (άρθρα 132 και 156 του Ν.4412/2016).</w:t>
      </w:r>
    </w:p>
    <w:p w14:paraId="685A3A68" w14:textId="77777777" w:rsidR="001022D8" w:rsidRDefault="00260FAA" w:rsidP="001022D8">
      <w:pPr>
        <w:jc w:val="both"/>
        <w:rPr>
          <w:rFonts w:asciiTheme="minorHAnsi" w:hAnsiTheme="minorHAnsi"/>
          <w:sz w:val="22"/>
          <w:szCs w:val="22"/>
        </w:rPr>
      </w:pPr>
      <w:r>
        <w:rPr>
          <w:rFonts w:asciiTheme="minorHAnsi" w:hAnsiTheme="minorHAnsi"/>
          <w:sz w:val="22"/>
          <w:szCs w:val="22"/>
        </w:rPr>
        <w:t>11</w:t>
      </w:r>
      <w:r w:rsidR="001022D8" w:rsidRPr="001022D8">
        <w:rPr>
          <w:rFonts w:asciiTheme="minorHAnsi" w:hAnsiTheme="minorHAnsi"/>
          <w:sz w:val="22"/>
          <w:szCs w:val="22"/>
        </w:rPr>
        <w:t>. Το αποτέλεσμα της δημοπρασίας θα εγκριθεί από την Οικονομική Επιτροπή του Δήμου Σπάρτης.</w:t>
      </w:r>
    </w:p>
    <w:p w14:paraId="687FA595" w14:textId="77777777" w:rsidR="00E62805" w:rsidRDefault="00E62805" w:rsidP="00260FAA">
      <w:pPr>
        <w:jc w:val="center"/>
        <w:rPr>
          <w:rFonts w:asciiTheme="minorHAnsi" w:hAnsiTheme="minorHAnsi"/>
          <w:b/>
          <w:sz w:val="22"/>
          <w:szCs w:val="22"/>
        </w:rPr>
      </w:pPr>
    </w:p>
    <w:p w14:paraId="0400445C" w14:textId="311792B1" w:rsidR="00E62805" w:rsidRPr="005A0A22" w:rsidRDefault="00827B3F" w:rsidP="00260FAA">
      <w:pPr>
        <w:jc w:val="center"/>
        <w:rPr>
          <w:rFonts w:asciiTheme="minorHAnsi" w:hAnsiTheme="minorHAnsi"/>
          <w:b/>
          <w:sz w:val="22"/>
          <w:szCs w:val="22"/>
        </w:rPr>
      </w:pPr>
      <w:r w:rsidRPr="00487011">
        <w:rPr>
          <w:rFonts w:asciiTheme="minorHAnsi" w:hAnsiTheme="minorHAnsi"/>
          <w:b/>
          <w:sz w:val="22"/>
          <w:szCs w:val="22"/>
        </w:rPr>
        <w:t xml:space="preserve">Σπάρτη, </w:t>
      </w:r>
      <w:r w:rsidR="002327CC">
        <w:rPr>
          <w:rFonts w:asciiTheme="minorHAnsi" w:hAnsiTheme="minorHAnsi"/>
          <w:b/>
          <w:sz w:val="22"/>
          <w:szCs w:val="22"/>
        </w:rPr>
        <w:t xml:space="preserve"> </w:t>
      </w:r>
      <w:r w:rsidR="00231CED">
        <w:rPr>
          <w:rFonts w:asciiTheme="minorHAnsi" w:hAnsiTheme="minorHAnsi"/>
          <w:b/>
          <w:sz w:val="22"/>
          <w:szCs w:val="22"/>
        </w:rPr>
        <w:t>31</w:t>
      </w:r>
      <w:r w:rsidR="0090752A" w:rsidRPr="00A04349">
        <w:rPr>
          <w:rFonts w:asciiTheme="minorHAnsi" w:hAnsiTheme="minorHAnsi"/>
          <w:b/>
          <w:sz w:val="22"/>
          <w:szCs w:val="22"/>
        </w:rPr>
        <w:t>-12-</w:t>
      </w:r>
      <w:r w:rsidR="00CB0F0A" w:rsidRPr="00487011">
        <w:rPr>
          <w:rFonts w:asciiTheme="minorHAnsi" w:hAnsiTheme="minorHAnsi"/>
          <w:b/>
          <w:sz w:val="22"/>
          <w:szCs w:val="22"/>
        </w:rPr>
        <w:t xml:space="preserve"> 2020</w:t>
      </w:r>
    </w:p>
    <w:p w14:paraId="194B413C" w14:textId="77777777" w:rsidR="00F21E78" w:rsidRDefault="00260FAA" w:rsidP="00260FAA">
      <w:pPr>
        <w:jc w:val="center"/>
        <w:rPr>
          <w:rFonts w:asciiTheme="minorHAnsi" w:hAnsiTheme="minorHAnsi"/>
          <w:b/>
          <w:sz w:val="22"/>
          <w:szCs w:val="22"/>
        </w:rPr>
      </w:pPr>
      <w:r w:rsidRPr="00260FAA">
        <w:rPr>
          <w:rFonts w:asciiTheme="minorHAnsi" w:hAnsiTheme="minorHAnsi"/>
          <w:b/>
          <w:sz w:val="22"/>
          <w:szCs w:val="22"/>
        </w:rPr>
        <w:t>Ο ΔΗΜΑΡΧΟΣ ΣΠΑΡΤΗΣ</w:t>
      </w:r>
    </w:p>
    <w:p w14:paraId="77125D08" w14:textId="77777777" w:rsidR="00BA165F" w:rsidRDefault="00BA165F" w:rsidP="00EC5D5A">
      <w:pPr>
        <w:rPr>
          <w:rFonts w:asciiTheme="minorHAnsi" w:hAnsiTheme="minorHAnsi"/>
          <w:b/>
          <w:sz w:val="22"/>
          <w:szCs w:val="22"/>
        </w:rPr>
      </w:pPr>
    </w:p>
    <w:p w14:paraId="1687EBA1" w14:textId="77777777" w:rsidR="00BA165F" w:rsidRDefault="00BA165F" w:rsidP="00EC5D5A">
      <w:pPr>
        <w:rPr>
          <w:rFonts w:asciiTheme="minorHAnsi" w:hAnsiTheme="minorHAnsi"/>
          <w:b/>
          <w:sz w:val="22"/>
          <w:szCs w:val="22"/>
        </w:rPr>
      </w:pPr>
    </w:p>
    <w:p w14:paraId="78FFD6F5" w14:textId="77777777" w:rsidR="0010580C" w:rsidRDefault="0010580C" w:rsidP="00EC5D5A">
      <w:pPr>
        <w:rPr>
          <w:rFonts w:asciiTheme="minorHAnsi" w:hAnsiTheme="minorHAnsi"/>
          <w:b/>
          <w:sz w:val="22"/>
          <w:szCs w:val="22"/>
        </w:rPr>
      </w:pPr>
    </w:p>
    <w:p w14:paraId="34A30184" w14:textId="77777777" w:rsidR="001A7179" w:rsidRDefault="001A7179" w:rsidP="00EC5D5A">
      <w:pPr>
        <w:rPr>
          <w:rFonts w:asciiTheme="minorHAnsi" w:hAnsiTheme="minorHAnsi"/>
          <w:b/>
          <w:sz w:val="22"/>
          <w:szCs w:val="22"/>
        </w:rPr>
      </w:pPr>
      <w:bookmarkStart w:id="0" w:name="_GoBack"/>
      <w:bookmarkEnd w:id="0"/>
    </w:p>
    <w:p w14:paraId="77672C5E" w14:textId="6AB12B03" w:rsidR="007374BD" w:rsidRPr="00A04349" w:rsidRDefault="00A04349" w:rsidP="00A04349">
      <w:pPr>
        <w:jc w:val="center"/>
        <w:rPr>
          <w:rFonts w:asciiTheme="minorHAnsi" w:hAnsiTheme="minorHAnsi"/>
          <w:b/>
          <w:sz w:val="22"/>
          <w:szCs w:val="22"/>
        </w:rPr>
      </w:pPr>
      <w:r>
        <w:rPr>
          <w:rFonts w:asciiTheme="minorHAnsi" w:hAnsiTheme="minorHAnsi"/>
          <w:b/>
          <w:sz w:val="22"/>
          <w:szCs w:val="22"/>
        </w:rPr>
        <w:t>ΠΕΤΡΟΣ ΔΟΥΚΑΣ</w:t>
      </w:r>
    </w:p>
    <w:p w14:paraId="65C1D954" w14:textId="77777777" w:rsidR="00B46EDC" w:rsidRDefault="00B46EDC" w:rsidP="00EC5D5A">
      <w:pPr>
        <w:rPr>
          <w:rFonts w:asciiTheme="minorHAnsi" w:hAnsiTheme="minorHAnsi"/>
          <w:b/>
          <w:sz w:val="22"/>
          <w:szCs w:val="22"/>
        </w:rPr>
      </w:pPr>
    </w:p>
    <w:p w14:paraId="4C1E0AC8" w14:textId="77777777" w:rsidR="00D87D62" w:rsidRDefault="00D87D62" w:rsidP="00260FAA">
      <w:pPr>
        <w:jc w:val="center"/>
        <w:rPr>
          <w:rFonts w:asciiTheme="minorHAnsi" w:hAnsiTheme="minorHAnsi"/>
          <w:b/>
          <w:sz w:val="22"/>
          <w:szCs w:val="22"/>
        </w:rPr>
      </w:pPr>
    </w:p>
    <w:sectPr w:rsidR="00D87D62" w:rsidSect="001A7179">
      <w:footerReference w:type="default" r:id="rId9"/>
      <w:pgSz w:w="11906" w:h="16838"/>
      <w:pgMar w:top="851" w:right="1416" w:bottom="851" w:left="1080" w:header="708"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BBBDD" w14:textId="77777777" w:rsidR="00FD127E" w:rsidRDefault="00FD127E" w:rsidP="00E57F5B">
      <w:r>
        <w:separator/>
      </w:r>
    </w:p>
  </w:endnote>
  <w:endnote w:type="continuationSeparator" w:id="0">
    <w:p w14:paraId="5612DA33" w14:textId="77777777" w:rsidR="00FD127E" w:rsidRDefault="00FD127E" w:rsidP="00E5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ndale Sans UI">
    <w:altName w:val="Calibri"/>
    <w:charset w:val="A1"/>
    <w:family w:val="auto"/>
    <w:pitch w:val="variable"/>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Sylfaen">
    <w:panose1 w:val="010A0502050306030303"/>
    <w:charset w:val="A1"/>
    <w:family w:val="roman"/>
    <w:pitch w:val="variable"/>
    <w:sig w:usb0="04000687" w:usb1="00000000" w:usb2="00000000" w:usb3="00000000" w:csb0="0000009F" w:csb1="00000000"/>
  </w:font>
  <w:font w:name="Courier Greek">
    <w:panose1 w:val="00000000000000000000"/>
    <w:charset w:val="A1"/>
    <w:family w:val="modern"/>
    <w:notTrueType/>
    <w:pitch w:val="fixed"/>
    <w:sig w:usb0="00000081" w:usb1="00000000" w:usb2="00000000" w:usb3="00000000" w:csb0="00000008" w:csb1="00000000"/>
  </w:font>
  <w:font w:name="Miriam">
    <w:charset w:val="B1"/>
    <w:family w:val="swiss"/>
    <w:pitch w:val="variable"/>
    <w:sig w:usb0="00000803" w:usb1="00000000" w:usb2="00000000" w:usb3="00000000" w:csb0="0000002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DC533" w14:textId="4F0E4C6A" w:rsidR="00C839E7" w:rsidRPr="005A0A22" w:rsidRDefault="004C53AC" w:rsidP="005A0A22">
    <w:pPr>
      <w:pBdr>
        <w:top w:val="single" w:sz="4" w:space="1" w:color="auto"/>
      </w:pBdr>
      <w:rPr>
        <w:rFonts w:cs="Miriam"/>
        <w:color w:val="000000"/>
        <w:sz w:val="16"/>
        <w:szCs w:val="16"/>
      </w:rPr>
    </w:pPr>
    <w:r w:rsidRPr="006B25AF">
      <w:rPr>
        <w:rFonts w:cs="Miriam"/>
        <w:bCs/>
        <w:color w:val="000000"/>
        <w:sz w:val="14"/>
        <w:szCs w:val="16"/>
      </w:rPr>
      <w:fldChar w:fldCharType="begin"/>
    </w:r>
    <w:r w:rsidRPr="006B25AF">
      <w:rPr>
        <w:bCs/>
        <w:color w:val="000000"/>
        <w:sz w:val="14"/>
        <w:szCs w:val="16"/>
      </w:rPr>
      <w:instrText xml:space="preserve"> FILENAME \p \* MERGEFORMAT </w:instrText>
    </w:r>
    <w:r w:rsidRPr="006B25AF">
      <w:rPr>
        <w:rFonts w:cs="Miriam"/>
        <w:bCs/>
        <w:color w:val="000000"/>
        <w:sz w:val="14"/>
        <w:szCs w:val="16"/>
      </w:rPr>
      <w:fldChar w:fldCharType="separate"/>
    </w:r>
    <w:r w:rsidR="002C2E4A">
      <w:rPr>
        <w:bCs/>
        <w:noProof/>
        <w:color w:val="000000"/>
        <w:sz w:val="14"/>
        <w:szCs w:val="16"/>
      </w:rPr>
      <w:t>\\DTYSPARTISERVER\Shared Folders\Έργα\2020\2020-031 ΟΔΟΠΟΙΙΑ ΚΑΙ ΤΕΧΝΙΚΑ ΕΡΓΑ ΔΕ ΜΥΣΤΡΑ 2019-2020\4.ΔΗΜΟΠΡΑΤΗΣΗ\2020_12_09_23352_ ΠΡΟΚΗΡΥΞΗ.docx</w:t>
    </w:r>
    <w:r w:rsidRPr="006B25AF">
      <w:rPr>
        <w:rFonts w:cs="Miriam"/>
        <w:bCs/>
        <w:color w:val="000000"/>
        <w:sz w:val="14"/>
        <w:szCs w:val="16"/>
      </w:rPr>
      <w:fldChar w:fldCharType="end"/>
    </w:r>
    <w:r w:rsidR="00C839E7" w:rsidRPr="006B25AF">
      <w:rPr>
        <w:rFonts w:cs="Miriam"/>
        <w:bCs/>
        <w:color w:val="000000"/>
        <w:sz w:val="14"/>
        <w:szCs w:val="16"/>
      </w:rPr>
      <w:t xml:space="preserve"> </w:t>
    </w:r>
    <w:r w:rsidR="00C839E7" w:rsidRPr="005A0A22">
      <w:rPr>
        <w:rFonts w:cs="Miriam"/>
        <w:bCs/>
        <w:color w:val="000000"/>
        <w:sz w:val="16"/>
        <w:szCs w:val="16"/>
      </w:rPr>
      <w:tab/>
    </w:r>
  </w:p>
  <w:p w14:paraId="76A2FCEE" w14:textId="77777777" w:rsidR="00C839E7" w:rsidRDefault="00C839E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916A9" w14:textId="77777777" w:rsidR="00FD127E" w:rsidRDefault="00FD127E" w:rsidP="00E57F5B">
      <w:r>
        <w:separator/>
      </w:r>
    </w:p>
  </w:footnote>
  <w:footnote w:type="continuationSeparator" w:id="0">
    <w:p w14:paraId="3AC25383" w14:textId="77777777" w:rsidR="00FD127E" w:rsidRDefault="00FD127E" w:rsidP="00E57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14:shadow w14:blurRad="50800" w14:dist="38100" w14:dir="2700000" w14:sx="100000" w14:sy="100000" w14:kx="0" w14:ky="0" w14:algn="tl">
          <w14:srgbClr w14:val="000000">
            <w14:alpha w14:val="60000"/>
          </w14:srgbClr>
        </w14:shadow>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14:shadow w14:blurRad="50800" w14:dist="38100" w14:dir="2700000" w14:sx="100000" w14:sy="100000" w14:kx="0" w14:ky="0" w14:algn="tl">
          <w14:srgbClr w14:val="000000">
            <w14:alpha w14:val="60000"/>
          </w14:srgbClr>
        </w14:shadow>
      </w:r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46026DF0"/>
    <w:multiLevelType w:val="multilevel"/>
    <w:tmpl w:val="D4BCA8E0"/>
    <w:lvl w:ilvl="0">
      <w:start w:val="1"/>
      <w:numFmt w:val="decimal"/>
      <w:pStyle w:val="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15"/>
    <w:rsid w:val="0000293F"/>
    <w:rsid w:val="00015E41"/>
    <w:rsid w:val="000175A7"/>
    <w:rsid w:val="00021DCE"/>
    <w:rsid w:val="00082B13"/>
    <w:rsid w:val="000917FA"/>
    <w:rsid w:val="000A344D"/>
    <w:rsid w:val="000B35B8"/>
    <w:rsid w:val="000C1479"/>
    <w:rsid w:val="001022D8"/>
    <w:rsid w:val="0010580C"/>
    <w:rsid w:val="001535F2"/>
    <w:rsid w:val="00156E00"/>
    <w:rsid w:val="0017622E"/>
    <w:rsid w:val="001776E6"/>
    <w:rsid w:val="00192BA7"/>
    <w:rsid w:val="001A7179"/>
    <w:rsid w:val="001C6B8D"/>
    <w:rsid w:val="001D6FC8"/>
    <w:rsid w:val="001F5988"/>
    <w:rsid w:val="00231CED"/>
    <w:rsid w:val="002327CC"/>
    <w:rsid w:val="00243D79"/>
    <w:rsid w:val="002464E7"/>
    <w:rsid w:val="00257888"/>
    <w:rsid w:val="00260FAA"/>
    <w:rsid w:val="002C2E4A"/>
    <w:rsid w:val="002D0AD3"/>
    <w:rsid w:val="002E3B83"/>
    <w:rsid w:val="00344FD1"/>
    <w:rsid w:val="00356CB5"/>
    <w:rsid w:val="003832E5"/>
    <w:rsid w:val="003A0339"/>
    <w:rsid w:val="003A3166"/>
    <w:rsid w:val="003F4337"/>
    <w:rsid w:val="003F55A8"/>
    <w:rsid w:val="004168B5"/>
    <w:rsid w:val="00453264"/>
    <w:rsid w:val="00456EDC"/>
    <w:rsid w:val="00460F9D"/>
    <w:rsid w:val="004632B8"/>
    <w:rsid w:val="00467E96"/>
    <w:rsid w:val="00467EBC"/>
    <w:rsid w:val="004700B7"/>
    <w:rsid w:val="00485661"/>
    <w:rsid w:val="00487011"/>
    <w:rsid w:val="00487A7C"/>
    <w:rsid w:val="0049467C"/>
    <w:rsid w:val="004B5EF1"/>
    <w:rsid w:val="004C4F73"/>
    <w:rsid w:val="004C53AC"/>
    <w:rsid w:val="004E0B09"/>
    <w:rsid w:val="00554A14"/>
    <w:rsid w:val="005904C5"/>
    <w:rsid w:val="005A03DA"/>
    <w:rsid w:val="005A0A22"/>
    <w:rsid w:val="005A55B3"/>
    <w:rsid w:val="005D2CAC"/>
    <w:rsid w:val="005E2FB6"/>
    <w:rsid w:val="006210B6"/>
    <w:rsid w:val="0065473B"/>
    <w:rsid w:val="00672178"/>
    <w:rsid w:val="00675A8B"/>
    <w:rsid w:val="006B25AF"/>
    <w:rsid w:val="006C3CB8"/>
    <w:rsid w:val="006D02E4"/>
    <w:rsid w:val="00714EC7"/>
    <w:rsid w:val="007374BD"/>
    <w:rsid w:val="0075341F"/>
    <w:rsid w:val="00773BC2"/>
    <w:rsid w:val="00792620"/>
    <w:rsid w:val="00793936"/>
    <w:rsid w:val="007B19C4"/>
    <w:rsid w:val="007B28A5"/>
    <w:rsid w:val="00827B3F"/>
    <w:rsid w:val="00862813"/>
    <w:rsid w:val="00896EDA"/>
    <w:rsid w:val="008B6978"/>
    <w:rsid w:val="008E2777"/>
    <w:rsid w:val="0090752A"/>
    <w:rsid w:val="0095151D"/>
    <w:rsid w:val="009771FB"/>
    <w:rsid w:val="009940D1"/>
    <w:rsid w:val="009C24DB"/>
    <w:rsid w:val="009C4696"/>
    <w:rsid w:val="009D1262"/>
    <w:rsid w:val="009E3F3F"/>
    <w:rsid w:val="009F3F16"/>
    <w:rsid w:val="00A00BE2"/>
    <w:rsid w:val="00A04349"/>
    <w:rsid w:val="00A23282"/>
    <w:rsid w:val="00A25DCD"/>
    <w:rsid w:val="00A41226"/>
    <w:rsid w:val="00A42390"/>
    <w:rsid w:val="00A651AD"/>
    <w:rsid w:val="00AE1D87"/>
    <w:rsid w:val="00B46EDC"/>
    <w:rsid w:val="00BA165F"/>
    <w:rsid w:val="00BE32D8"/>
    <w:rsid w:val="00BF38CC"/>
    <w:rsid w:val="00C27F80"/>
    <w:rsid w:val="00C35911"/>
    <w:rsid w:val="00C839E7"/>
    <w:rsid w:val="00C8575F"/>
    <w:rsid w:val="00C914C6"/>
    <w:rsid w:val="00CA5425"/>
    <w:rsid w:val="00CA578B"/>
    <w:rsid w:val="00CB0F0A"/>
    <w:rsid w:val="00CB5E5E"/>
    <w:rsid w:val="00CC19D9"/>
    <w:rsid w:val="00CD79F0"/>
    <w:rsid w:val="00CE4F47"/>
    <w:rsid w:val="00CF1351"/>
    <w:rsid w:val="00CF318A"/>
    <w:rsid w:val="00CF7103"/>
    <w:rsid w:val="00D1574C"/>
    <w:rsid w:val="00D16D3A"/>
    <w:rsid w:val="00D31174"/>
    <w:rsid w:val="00D702D5"/>
    <w:rsid w:val="00D87D62"/>
    <w:rsid w:val="00D87D92"/>
    <w:rsid w:val="00D973FC"/>
    <w:rsid w:val="00E01C01"/>
    <w:rsid w:val="00E05C68"/>
    <w:rsid w:val="00E53B7F"/>
    <w:rsid w:val="00E549FD"/>
    <w:rsid w:val="00E55515"/>
    <w:rsid w:val="00E57F5B"/>
    <w:rsid w:val="00E62805"/>
    <w:rsid w:val="00EC5D5A"/>
    <w:rsid w:val="00F21E78"/>
    <w:rsid w:val="00F279E9"/>
    <w:rsid w:val="00F27EBA"/>
    <w:rsid w:val="00F36D0B"/>
    <w:rsid w:val="00F36D8A"/>
    <w:rsid w:val="00F658A1"/>
    <w:rsid w:val="00F74B60"/>
    <w:rsid w:val="00F909F6"/>
    <w:rsid w:val="00FC0355"/>
    <w:rsid w:val="00FD127E"/>
    <w:rsid w:val="00FE0C5A"/>
    <w:rsid w:val="00FF1559"/>
    <w:rsid w:val="00FF64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2D3B7AB"/>
  <w15:docId w15:val="{26608C4F-A1AB-4F0C-A1A2-CAB699E0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5B"/>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8">
    <w:name w:val="heading 8"/>
    <w:basedOn w:val="a"/>
    <w:next w:val="a"/>
    <w:link w:val="8Char"/>
    <w:qFormat/>
    <w:rsid w:val="00E57F5B"/>
    <w:pPr>
      <w:keepNext/>
      <w:numPr>
        <w:numId w:val="3"/>
      </w:numPr>
      <w:jc w:val="center"/>
      <w:outlineLvl w:val="7"/>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E57F5B"/>
    <w:rPr>
      <w:rFonts w:ascii="Arial" w:eastAsia="Andale Sans UI" w:hAnsi="Arial" w:cs="Arial"/>
      <w:b/>
      <w:bCs/>
      <w:kern w:val="1"/>
      <w:sz w:val="24"/>
      <w:szCs w:val="24"/>
      <w:lang w:eastAsia="zh-CN"/>
    </w:rPr>
  </w:style>
  <w:style w:type="character" w:customStyle="1" w:styleId="a3">
    <w:name w:val="Χαρακτήρες υποσημείωσης"/>
    <w:rsid w:val="00E57F5B"/>
    <w:rPr>
      <w:vertAlign w:val="superscript"/>
    </w:rPr>
  </w:style>
  <w:style w:type="character" w:customStyle="1" w:styleId="a4">
    <w:name w:val="Χαρακτήρες σημείωσης τέλους"/>
    <w:rsid w:val="00E57F5B"/>
    <w:rPr>
      <w:vertAlign w:val="superscript"/>
    </w:rPr>
  </w:style>
  <w:style w:type="paragraph" w:styleId="a5">
    <w:name w:val="header"/>
    <w:basedOn w:val="a"/>
    <w:link w:val="Char"/>
    <w:rsid w:val="00E57F5B"/>
    <w:pPr>
      <w:tabs>
        <w:tab w:val="center" w:pos="4320"/>
        <w:tab w:val="right" w:pos="8640"/>
      </w:tabs>
    </w:pPr>
    <w:rPr>
      <w:rFonts w:ascii="Arial" w:hAnsi="Arial" w:cs="Arial"/>
      <w:sz w:val="22"/>
    </w:rPr>
  </w:style>
  <w:style w:type="character" w:customStyle="1" w:styleId="Char">
    <w:name w:val="Κεφαλίδα Char"/>
    <w:basedOn w:val="a0"/>
    <w:link w:val="a5"/>
    <w:rsid w:val="00E57F5B"/>
    <w:rPr>
      <w:rFonts w:ascii="Arial" w:eastAsia="Andale Sans UI" w:hAnsi="Arial" w:cs="Arial"/>
      <w:kern w:val="1"/>
      <w:szCs w:val="24"/>
      <w:lang w:eastAsia="zh-CN"/>
    </w:rPr>
  </w:style>
  <w:style w:type="paragraph" w:customStyle="1" w:styleId="Normalgr">
    <w:name w:val="Normalgr"/>
    <w:rsid w:val="00E57F5B"/>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
    <w:name w:val="Κείμενο μακροεντολής1"/>
    <w:rsid w:val="00E57F5B"/>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Standard">
    <w:name w:val="Standard"/>
    <w:rsid w:val="00E57F5B"/>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styleId="a6">
    <w:name w:val="endnote text"/>
    <w:basedOn w:val="a"/>
    <w:link w:val="Char0"/>
    <w:rsid w:val="00E57F5B"/>
    <w:pPr>
      <w:suppressLineNumbers/>
      <w:ind w:left="339" w:hanging="339"/>
      <w:jc w:val="both"/>
    </w:pPr>
    <w:rPr>
      <w:rFonts w:ascii="Calibri" w:hAnsi="Calibri" w:cs="Calibri"/>
      <w:sz w:val="20"/>
      <w:szCs w:val="20"/>
    </w:rPr>
  </w:style>
  <w:style w:type="character" w:customStyle="1" w:styleId="Char0">
    <w:name w:val="Κείμενο σημείωσης τέλους Char"/>
    <w:basedOn w:val="a0"/>
    <w:link w:val="a6"/>
    <w:rsid w:val="00E57F5B"/>
    <w:rPr>
      <w:rFonts w:ascii="Calibri" w:eastAsia="Andale Sans UI" w:hAnsi="Calibri" w:cs="Calibri"/>
      <w:kern w:val="1"/>
      <w:sz w:val="20"/>
      <w:szCs w:val="20"/>
      <w:lang w:eastAsia="zh-CN"/>
    </w:rPr>
  </w:style>
  <w:style w:type="paragraph" w:customStyle="1" w:styleId="10">
    <w:name w:val="Βασικό1"/>
    <w:rsid w:val="00E57F5B"/>
    <w:pPr>
      <w:suppressAutoHyphens/>
      <w:spacing w:after="0" w:line="276" w:lineRule="auto"/>
    </w:pPr>
    <w:rPr>
      <w:rFonts w:ascii="Arial" w:eastAsia="Arial" w:hAnsi="Arial" w:cs="Arial"/>
      <w:color w:val="000000"/>
      <w:lang w:eastAsia="zh-CN"/>
    </w:rPr>
  </w:style>
  <w:style w:type="character" w:styleId="-">
    <w:name w:val="Hyperlink"/>
    <w:basedOn w:val="a0"/>
    <w:uiPriority w:val="99"/>
    <w:unhideWhenUsed/>
    <w:rsid w:val="0075341F"/>
    <w:rPr>
      <w:color w:val="0563C1" w:themeColor="hyperlink"/>
      <w:u w:val="single"/>
    </w:rPr>
  </w:style>
  <w:style w:type="paragraph" w:styleId="a7">
    <w:name w:val="Balloon Text"/>
    <w:basedOn w:val="a"/>
    <w:link w:val="Char1"/>
    <w:uiPriority w:val="99"/>
    <w:semiHidden/>
    <w:unhideWhenUsed/>
    <w:rsid w:val="008B6978"/>
    <w:rPr>
      <w:rFonts w:ascii="Segoe UI" w:hAnsi="Segoe UI" w:cs="Segoe UI"/>
      <w:sz w:val="18"/>
      <w:szCs w:val="18"/>
    </w:rPr>
  </w:style>
  <w:style w:type="character" w:customStyle="1" w:styleId="Char1">
    <w:name w:val="Κείμενο πλαισίου Char"/>
    <w:basedOn w:val="a0"/>
    <w:link w:val="a7"/>
    <w:uiPriority w:val="99"/>
    <w:semiHidden/>
    <w:rsid w:val="008B6978"/>
    <w:rPr>
      <w:rFonts w:ascii="Segoe UI" w:eastAsia="Andale Sans UI" w:hAnsi="Segoe UI" w:cs="Segoe UI"/>
      <w:kern w:val="1"/>
      <w:sz w:val="18"/>
      <w:szCs w:val="18"/>
      <w:lang w:eastAsia="zh-CN"/>
    </w:rPr>
  </w:style>
  <w:style w:type="paragraph" w:styleId="a8">
    <w:name w:val="footer"/>
    <w:basedOn w:val="a"/>
    <w:link w:val="Char2"/>
    <w:uiPriority w:val="99"/>
    <w:unhideWhenUsed/>
    <w:rsid w:val="00C839E7"/>
    <w:pPr>
      <w:tabs>
        <w:tab w:val="center" w:pos="4153"/>
        <w:tab w:val="right" w:pos="8306"/>
      </w:tabs>
    </w:pPr>
  </w:style>
  <w:style w:type="character" w:customStyle="1" w:styleId="Char2">
    <w:name w:val="Υποσέλιδο Char"/>
    <w:basedOn w:val="a0"/>
    <w:link w:val="a8"/>
    <w:uiPriority w:val="99"/>
    <w:rsid w:val="00C839E7"/>
    <w:rPr>
      <w:rFonts w:ascii="Times New Roman" w:eastAsia="Andale Sans UI" w:hAnsi="Times New Roman" w:cs="Times New Roman"/>
      <w:kern w:val="1"/>
      <w:sz w:val="24"/>
      <w:szCs w:val="24"/>
      <w:lang w:eastAsia="zh-CN"/>
    </w:rPr>
  </w:style>
  <w:style w:type="paragraph" w:customStyle="1" w:styleId="Default">
    <w:name w:val="Default"/>
    <w:uiPriority w:val="99"/>
    <w:rsid w:val="0000293F"/>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i.gov.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767</Words>
  <Characters>4142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Θεόδωρος Βερούτης</dc:creator>
  <cp:keywords/>
  <dc:description/>
  <cp:lastModifiedBy>Κώστας Βαρζακάκος</cp:lastModifiedBy>
  <cp:revision>4</cp:revision>
  <cp:lastPrinted>2020-12-09T12:25:00Z</cp:lastPrinted>
  <dcterms:created xsi:type="dcterms:W3CDTF">2020-12-31T15:18:00Z</dcterms:created>
  <dcterms:modified xsi:type="dcterms:W3CDTF">2020-12-31T15:33:00Z</dcterms:modified>
</cp:coreProperties>
</file>