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82" w:rsidRDefault="00AC1B82" w:rsidP="00AC1B82">
      <w:pPr>
        <w:pStyle w:val="a4"/>
        <w:tabs>
          <w:tab w:val="left" w:pos="3405"/>
          <w:tab w:val="left" w:pos="8280"/>
        </w:tabs>
        <w:ind w:right="-180"/>
        <w:rPr>
          <w:rFonts w:ascii="Palatino Linotype" w:hAnsi="Palatino Linotype"/>
          <w:sz w:val="24"/>
        </w:rPr>
      </w:pPr>
      <w:r>
        <w:rPr>
          <w:rFonts w:ascii="Palatino Linotype" w:hAnsi="Palatino Linotype"/>
          <w:sz w:val="24"/>
        </w:rPr>
        <w:t xml:space="preserve">               </w:t>
      </w:r>
    </w:p>
    <w:p w:rsidR="00AC1B82" w:rsidRDefault="00843EC2" w:rsidP="00AC1B82">
      <w:pPr>
        <w:pStyle w:val="a4"/>
        <w:tabs>
          <w:tab w:val="left" w:pos="3405"/>
          <w:tab w:val="left" w:pos="8280"/>
        </w:tabs>
        <w:ind w:right="-180"/>
        <w:rPr>
          <w:rFonts w:ascii="Palatino Linotype" w:hAnsi="Palatino Linotype"/>
          <w:sz w:val="24"/>
        </w:rPr>
      </w:pPr>
      <w:r w:rsidRPr="00707754">
        <w:rPr>
          <w:rFonts w:ascii="Palatino Linotype" w:hAnsi="Palatino Linotype" w:cs="Tahoma"/>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5.5pt;margin-top:1.05pt;width:42pt;height:36.75pt;z-index:251657728;mso-wrap-edited:f" wrapcoords="-386 0 -386 21159 21600 21159 21600 0 -386 0" fillcolor="window">
            <v:imagedata r:id="rId6" o:title="" croptop="6192f" cropleft="7843f"/>
            <w10:wrap type="tight"/>
          </v:shape>
          <o:OLEObject Type="Embed" ProgID="PBrush" ShapeID="_x0000_s1030" DrawAspect="Content" ObjectID="_1629526543" r:id="rId7"/>
        </w:pict>
      </w:r>
    </w:p>
    <w:p w:rsidR="00843EC2" w:rsidRDefault="00843EC2" w:rsidP="00AC1B82">
      <w:pPr>
        <w:pStyle w:val="a4"/>
        <w:tabs>
          <w:tab w:val="left" w:pos="3405"/>
          <w:tab w:val="left" w:pos="8280"/>
        </w:tabs>
        <w:ind w:right="-180"/>
        <w:rPr>
          <w:rFonts w:ascii="Palatino Linotype" w:hAnsi="Palatino Linotype"/>
          <w:sz w:val="24"/>
        </w:rPr>
      </w:pPr>
    </w:p>
    <w:p w:rsidR="00AD4D9F" w:rsidRPr="00C16CA4" w:rsidRDefault="00AD4D9F" w:rsidP="00AD4D9F">
      <w:pPr>
        <w:spacing w:line="360" w:lineRule="auto"/>
        <w:rPr>
          <w:rFonts w:ascii="Verdana" w:hAnsi="Verdana"/>
          <w:sz w:val="20"/>
          <w:szCs w:val="20"/>
        </w:rPr>
      </w:pPr>
    </w:p>
    <w:tbl>
      <w:tblPr>
        <w:tblW w:w="9135" w:type="dxa"/>
        <w:tblLayout w:type="fixed"/>
        <w:tblLook w:val="0000"/>
      </w:tblPr>
      <w:tblGrid>
        <w:gridCol w:w="1526"/>
        <w:gridCol w:w="283"/>
        <w:gridCol w:w="3261"/>
        <w:gridCol w:w="425"/>
        <w:gridCol w:w="3640"/>
      </w:tblGrid>
      <w:tr w:rsidR="00AD4D9F" w:rsidRPr="006C43D7" w:rsidTr="002E3CD2">
        <w:trPr>
          <w:trHeight w:val="1676"/>
        </w:trPr>
        <w:tc>
          <w:tcPr>
            <w:tcW w:w="5070" w:type="dxa"/>
            <w:gridSpan w:val="3"/>
          </w:tcPr>
          <w:p w:rsidR="00AD4D9F" w:rsidRPr="002437B5" w:rsidRDefault="00AD4D9F" w:rsidP="002437B5">
            <w:pPr>
              <w:spacing w:line="276" w:lineRule="auto"/>
              <w:rPr>
                <w:rFonts w:ascii="Calibri" w:hAnsi="Calibri" w:cs="Calibri"/>
                <w:b/>
                <w:sz w:val="22"/>
                <w:szCs w:val="22"/>
              </w:rPr>
            </w:pPr>
            <w:r w:rsidRPr="002437B5">
              <w:rPr>
                <w:rFonts w:ascii="Calibri" w:hAnsi="Calibri" w:cs="Calibri"/>
                <w:b/>
                <w:sz w:val="22"/>
                <w:szCs w:val="22"/>
              </w:rPr>
              <w:t>ΕΛΛΗΝΙΚΗ ΔΗΜΟΚΡΑΤΙΑ</w:t>
            </w:r>
          </w:p>
          <w:p w:rsidR="00AD4D9F" w:rsidRPr="002437B5" w:rsidRDefault="00AD4D9F" w:rsidP="002437B5">
            <w:pPr>
              <w:spacing w:line="276" w:lineRule="auto"/>
              <w:rPr>
                <w:rFonts w:ascii="Calibri" w:hAnsi="Calibri" w:cs="Calibri"/>
                <w:b/>
                <w:sz w:val="22"/>
                <w:szCs w:val="22"/>
              </w:rPr>
            </w:pPr>
            <w:r w:rsidRPr="002437B5">
              <w:rPr>
                <w:rFonts w:ascii="Calibri" w:hAnsi="Calibri" w:cs="Calibri"/>
                <w:b/>
                <w:sz w:val="22"/>
                <w:szCs w:val="22"/>
              </w:rPr>
              <w:t>ΝΟΜΟΣ ΛΑΚΩΝΙΑΣ</w:t>
            </w:r>
          </w:p>
          <w:p w:rsidR="00AD4D9F" w:rsidRPr="002437B5" w:rsidRDefault="00AD4D9F" w:rsidP="002437B5">
            <w:pPr>
              <w:spacing w:line="276" w:lineRule="auto"/>
              <w:rPr>
                <w:rFonts w:ascii="Calibri" w:hAnsi="Calibri" w:cs="Calibri"/>
                <w:b/>
                <w:sz w:val="22"/>
                <w:szCs w:val="22"/>
              </w:rPr>
            </w:pPr>
            <w:r w:rsidRPr="002437B5">
              <w:rPr>
                <w:rFonts w:ascii="Calibri" w:hAnsi="Calibri" w:cs="Calibri"/>
                <w:b/>
                <w:sz w:val="22"/>
                <w:szCs w:val="22"/>
              </w:rPr>
              <w:t>ΔΗΜΟΣ ΣΠΑΡΤΗΣ</w:t>
            </w:r>
          </w:p>
          <w:p w:rsidR="003A469B" w:rsidRPr="002437B5" w:rsidRDefault="003A469B" w:rsidP="002437B5">
            <w:pPr>
              <w:spacing w:line="276" w:lineRule="auto"/>
              <w:rPr>
                <w:rFonts w:ascii="Calibri" w:hAnsi="Calibri" w:cs="Calibri"/>
                <w:b/>
                <w:color w:val="000000"/>
                <w:sz w:val="22"/>
                <w:szCs w:val="22"/>
              </w:rPr>
            </w:pPr>
            <w:r w:rsidRPr="002437B5">
              <w:rPr>
                <w:rFonts w:ascii="Calibri" w:hAnsi="Calibri" w:cs="Calibri"/>
                <w:b/>
                <w:color w:val="000000"/>
                <w:sz w:val="22"/>
                <w:szCs w:val="22"/>
              </w:rPr>
              <w:t>ΑΥΤΟΤΕΛΕΣ ΤΜΗΜΑ ΥΠΟΣΤΗΡΙΞΗΣ</w:t>
            </w:r>
          </w:p>
          <w:p w:rsidR="00AD4D9F" w:rsidRPr="002437B5" w:rsidRDefault="003A469B" w:rsidP="002437B5">
            <w:pPr>
              <w:spacing w:line="276" w:lineRule="auto"/>
              <w:rPr>
                <w:rFonts w:ascii="Calibri" w:hAnsi="Calibri" w:cs="Calibri"/>
                <w:sz w:val="22"/>
                <w:szCs w:val="22"/>
              </w:rPr>
            </w:pPr>
            <w:r w:rsidRPr="002437B5">
              <w:rPr>
                <w:rFonts w:ascii="Calibri" w:hAnsi="Calibri" w:cs="Calibri"/>
                <w:b/>
                <w:color w:val="000000"/>
                <w:sz w:val="22"/>
                <w:szCs w:val="22"/>
              </w:rPr>
              <w:t>ΑΙΡΕΤΩΝ ΚΑΙ ΣΥΛΛΟΓΙΚΩΝ ΟΡΓΑΝΩΝ</w:t>
            </w:r>
            <w:r w:rsidR="00AD4D9F" w:rsidRPr="002437B5">
              <w:rPr>
                <w:rFonts w:ascii="Calibri" w:hAnsi="Calibri" w:cs="Calibri"/>
                <w:b/>
                <w:color w:val="000000"/>
                <w:sz w:val="22"/>
                <w:szCs w:val="22"/>
              </w:rPr>
              <w:t xml:space="preserve">  </w:t>
            </w:r>
          </w:p>
        </w:tc>
        <w:tc>
          <w:tcPr>
            <w:tcW w:w="425" w:type="dxa"/>
          </w:tcPr>
          <w:p w:rsidR="00AD4D9F" w:rsidRPr="002437B5" w:rsidRDefault="00AD4D9F" w:rsidP="00286BF7">
            <w:pPr>
              <w:spacing w:line="360" w:lineRule="auto"/>
              <w:rPr>
                <w:rFonts w:ascii="Calibri" w:hAnsi="Calibri" w:cs="Calibri"/>
                <w:sz w:val="22"/>
                <w:szCs w:val="22"/>
              </w:rPr>
            </w:pPr>
          </w:p>
        </w:tc>
        <w:tc>
          <w:tcPr>
            <w:tcW w:w="3640" w:type="dxa"/>
          </w:tcPr>
          <w:p w:rsidR="00AD4D9F" w:rsidRPr="002437B5" w:rsidRDefault="00AD4D9F" w:rsidP="00286BF7">
            <w:pPr>
              <w:spacing w:line="360" w:lineRule="auto"/>
              <w:rPr>
                <w:rFonts w:ascii="Calibri" w:hAnsi="Calibri" w:cs="Calibri"/>
                <w:sz w:val="22"/>
                <w:szCs w:val="22"/>
              </w:rPr>
            </w:pPr>
          </w:p>
          <w:p w:rsidR="00AD4D9F" w:rsidRPr="002437B5" w:rsidRDefault="00CA0E3C" w:rsidP="007A1D0C">
            <w:pPr>
              <w:spacing w:line="276" w:lineRule="auto"/>
              <w:rPr>
                <w:rFonts w:ascii="Calibri" w:hAnsi="Calibri" w:cs="Calibri"/>
                <w:b/>
                <w:sz w:val="22"/>
                <w:szCs w:val="22"/>
              </w:rPr>
            </w:pPr>
            <w:r>
              <w:rPr>
                <w:rFonts w:ascii="Calibri" w:hAnsi="Calibri" w:cs="Calibri"/>
                <w:b/>
                <w:sz w:val="22"/>
                <w:szCs w:val="22"/>
              </w:rPr>
              <w:t xml:space="preserve">Σπάρτη    9    Σεπτεμβρίου    </w:t>
            </w:r>
            <w:r w:rsidR="002437B5" w:rsidRPr="002437B5">
              <w:rPr>
                <w:rFonts w:ascii="Calibri" w:hAnsi="Calibri" w:cs="Calibri"/>
                <w:b/>
                <w:sz w:val="22"/>
                <w:szCs w:val="22"/>
              </w:rPr>
              <w:t>2019</w:t>
            </w:r>
            <w:r w:rsidR="00AD4D9F" w:rsidRPr="002437B5">
              <w:rPr>
                <w:rFonts w:ascii="Calibri" w:hAnsi="Calibri" w:cs="Calibri"/>
                <w:b/>
                <w:sz w:val="22"/>
                <w:szCs w:val="22"/>
              </w:rPr>
              <w:t xml:space="preserve"> </w:t>
            </w:r>
          </w:p>
          <w:p w:rsidR="00AD4D9F" w:rsidRPr="002437B5" w:rsidRDefault="007A5E03" w:rsidP="007A1D0C">
            <w:pPr>
              <w:spacing w:line="276" w:lineRule="auto"/>
              <w:rPr>
                <w:rFonts w:ascii="Calibri" w:hAnsi="Calibri" w:cs="Calibri"/>
                <w:b/>
                <w:sz w:val="22"/>
                <w:szCs w:val="22"/>
              </w:rPr>
            </w:pPr>
            <w:proofErr w:type="spellStart"/>
            <w:r w:rsidRPr="002437B5">
              <w:rPr>
                <w:rFonts w:ascii="Calibri" w:hAnsi="Calibri" w:cs="Calibri"/>
                <w:b/>
                <w:sz w:val="22"/>
                <w:szCs w:val="22"/>
              </w:rPr>
              <w:t>Αριθμ</w:t>
            </w:r>
            <w:proofErr w:type="spellEnd"/>
            <w:r w:rsidRPr="002437B5">
              <w:rPr>
                <w:rFonts w:ascii="Calibri" w:hAnsi="Calibri" w:cs="Calibri"/>
                <w:b/>
                <w:sz w:val="22"/>
                <w:szCs w:val="22"/>
              </w:rPr>
              <w:t>.</w:t>
            </w:r>
            <w:r w:rsidR="00CA0E3C">
              <w:rPr>
                <w:rFonts w:ascii="Calibri" w:hAnsi="Calibri" w:cs="Calibri"/>
                <w:b/>
                <w:sz w:val="22"/>
                <w:szCs w:val="22"/>
              </w:rPr>
              <w:t xml:space="preserve"> </w:t>
            </w:r>
            <w:proofErr w:type="spellStart"/>
            <w:r w:rsidRPr="002437B5">
              <w:rPr>
                <w:rFonts w:ascii="Calibri" w:hAnsi="Calibri" w:cs="Calibri"/>
                <w:b/>
                <w:sz w:val="22"/>
                <w:szCs w:val="22"/>
              </w:rPr>
              <w:t>Πρωτ</w:t>
            </w:r>
            <w:proofErr w:type="spellEnd"/>
            <w:r w:rsidRPr="002437B5">
              <w:rPr>
                <w:rFonts w:ascii="Calibri" w:hAnsi="Calibri" w:cs="Calibri"/>
                <w:b/>
                <w:sz w:val="22"/>
                <w:szCs w:val="22"/>
              </w:rPr>
              <w:t>.:</w:t>
            </w:r>
            <w:r w:rsidR="00CA0E3C">
              <w:rPr>
                <w:rFonts w:ascii="Calibri" w:hAnsi="Calibri" w:cs="Calibri"/>
                <w:b/>
                <w:sz w:val="22"/>
                <w:szCs w:val="22"/>
              </w:rPr>
              <w:t xml:space="preserve"> </w:t>
            </w:r>
            <w:r w:rsidR="0045424D" w:rsidRPr="002437B5">
              <w:rPr>
                <w:rFonts w:ascii="Calibri" w:hAnsi="Calibri" w:cs="Calibri"/>
                <w:b/>
                <w:sz w:val="22"/>
                <w:szCs w:val="22"/>
              </w:rPr>
              <w:t>οικ</w:t>
            </w:r>
            <w:r w:rsidR="00063129">
              <w:rPr>
                <w:rFonts w:ascii="Calibri" w:hAnsi="Calibri" w:cs="Calibri"/>
                <w:b/>
                <w:sz w:val="22"/>
                <w:szCs w:val="22"/>
              </w:rPr>
              <w:t>.</w:t>
            </w:r>
            <w:r w:rsidR="001E14E9">
              <w:rPr>
                <w:rFonts w:ascii="Calibri" w:hAnsi="Calibri" w:cs="Calibri"/>
                <w:b/>
                <w:sz w:val="22"/>
                <w:szCs w:val="22"/>
              </w:rPr>
              <w:t xml:space="preserve"> 18189</w:t>
            </w:r>
          </w:p>
        </w:tc>
      </w:tr>
      <w:tr w:rsidR="00AD4D9F" w:rsidRPr="006C43D7" w:rsidTr="002E3CD2">
        <w:trPr>
          <w:trHeight w:val="454"/>
        </w:trPr>
        <w:tc>
          <w:tcPr>
            <w:tcW w:w="1526" w:type="dxa"/>
          </w:tcPr>
          <w:p w:rsidR="00AD4D9F" w:rsidRPr="002437B5" w:rsidRDefault="00AD4D9F" w:rsidP="00DC692D">
            <w:pPr>
              <w:rPr>
                <w:rFonts w:ascii="Calibri" w:hAnsi="Calibri" w:cs="Calibri"/>
                <w:sz w:val="22"/>
                <w:szCs w:val="22"/>
              </w:rPr>
            </w:pPr>
            <w:proofErr w:type="spellStart"/>
            <w:r w:rsidRPr="002437B5">
              <w:rPr>
                <w:rFonts w:ascii="Calibri" w:hAnsi="Calibri" w:cs="Calibri"/>
                <w:sz w:val="22"/>
                <w:szCs w:val="22"/>
              </w:rPr>
              <w:t>Ταχ.Δ</w:t>
            </w:r>
            <w:proofErr w:type="spellEnd"/>
            <w:r w:rsidRPr="002437B5">
              <w:rPr>
                <w:rFonts w:ascii="Calibri" w:hAnsi="Calibri" w:cs="Calibri"/>
                <w:sz w:val="22"/>
                <w:szCs w:val="22"/>
              </w:rPr>
              <w:t>/</w:t>
            </w:r>
            <w:proofErr w:type="spellStart"/>
            <w:r w:rsidRPr="002437B5">
              <w:rPr>
                <w:rFonts w:ascii="Calibri" w:hAnsi="Calibri" w:cs="Calibri"/>
                <w:sz w:val="22"/>
                <w:szCs w:val="22"/>
              </w:rPr>
              <w:t>νση</w:t>
            </w:r>
            <w:proofErr w:type="spellEnd"/>
          </w:p>
          <w:p w:rsidR="00AD4D9F" w:rsidRPr="002437B5" w:rsidRDefault="00AD4D9F" w:rsidP="00DC692D">
            <w:pPr>
              <w:rPr>
                <w:rFonts w:ascii="Calibri" w:hAnsi="Calibri" w:cs="Calibri"/>
                <w:sz w:val="22"/>
                <w:szCs w:val="22"/>
              </w:rPr>
            </w:pPr>
            <w:proofErr w:type="spellStart"/>
            <w:r w:rsidRPr="002437B5">
              <w:rPr>
                <w:rFonts w:ascii="Calibri" w:hAnsi="Calibri" w:cs="Calibri"/>
                <w:sz w:val="22"/>
                <w:szCs w:val="22"/>
              </w:rPr>
              <w:t>Ταχ.Κώδικας</w:t>
            </w:r>
            <w:proofErr w:type="spellEnd"/>
          </w:p>
          <w:p w:rsidR="00AD4D9F" w:rsidRPr="002437B5" w:rsidRDefault="00AD4D9F" w:rsidP="00DC692D">
            <w:pPr>
              <w:rPr>
                <w:rFonts w:ascii="Calibri" w:hAnsi="Calibri" w:cs="Calibri"/>
                <w:sz w:val="22"/>
                <w:szCs w:val="22"/>
              </w:rPr>
            </w:pPr>
            <w:r w:rsidRPr="002437B5">
              <w:rPr>
                <w:rFonts w:ascii="Calibri" w:hAnsi="Calibri" w:cs="Calibri"/>
                <w:sz w:val="22"/>
                <w:szCs w:val="22"/>
              </w:rPr>
              <w:t>Πληροφορίες</w:t>
            </w:r>
          </w:p>
          <w:p w:rsidR="00AD4D9F" w:rsidRPr="002437B5" w:rsidRDefault="00AD4D9F" w:rsidP="00DC692D">
            <w:pPr>
              <w:rPr>
                <w:rFonts w:ascii="Calibri" w:hAnsi="Calibri" w:cs="Calibri"/>
                <w:sz w:val="22"/>
                <w:szCs w:val="22"/>
              </w:rPr>
            </w:pPr>
            <w:r w:rsidRPr="002437B5">
              <w:rPr>
                <w:rFonts w:ascii="Calibri" w:hAnsi="Calibri" w:cs="Calibri"/>
                <w:sz w:val="22"/>
                <w:szCs w:val="22"/>
              </w:rPr>
              <w:t xml:space="preserve">Τηλέφωνο </w:t>
            </w:r>
          </w:p>
          <w:p w:rsidR="00AD4D9F" w:rsidRPr="002437B5" w:rsidRDefault="00AD4D9F" w:rsidP="00DC692D">
            <w:pPr>
              <w:rPr>
                <w:rFonts w:ascii="Calibri" w:hAnsi="Calibri" w:cs="Calibri"/>
                <w:sz w:val="22"/>
                <w:szCs w:val="22"/>
              </w:rPr>
            </w:pPr>
            <w:r w:rsidRPr="002437B5">
              <w:rPr>
                <w:rFonts w:ascii="Calibri" w:hAnsi="Calibri" w:cs="Calibri"/>
                <w:sz w:val="22"/>
                <w:szCs w:val="22"/>
                <w:lang w:val="en-US"/>
              </w:rPr>
              <w:t>FAX</w:t>
            </w:r>
            <w:r w:rsidRPr="002437B5">
              <w:rPr>
                <w:rFonts w:ascii="Calibri" w:hAnsi="Calibri" w:cs="Calibri"/>
                <w:sz w:val="22"/>
                <w:szCs w:val="22"/>
              </w:rPr>
              <w:t xml:space="preserve">:  </w:t>
            </w:r>
          </w:p>
          <w:p w:rsidR="00AD4D9F" w:rsidRPr="002437B5" w:rsidRDefault="00AD4D9F" w:rsidP="00DC692D">
            <w:pPr>
              <w:rPr>
                <w:rFonts w:ascii="Calibri" w:hAnsi="Calibri" w:cs="Calibri"/>
                <w:sz w:val="22"/>
                <w:szCs w:val="22"/>
              </w:rPr>
            </w:pPr>
            <w:r w:rsidRPr="002437B5">
              <w:rPr>
                <w:rFonts w:ascii="Calibri" w:hAnsi="Calibri" w:cs="Calibri"/>
                <w:sz w:val="22"/>
                <w:szCs w:val="22"/>
                <w:lang w:val="en-US"/>
              </w:rPr>
              <w:t>E</w:t>
            </w:r>
            <w:r w:rsidRPr="002437B5">
              <w:rPr>
                <w:rFonts w:ascii="Calibri" w:hAnsi="Calibri" w:cs="Calibri"/>
                <w:sz w:val="22"/>
                <w:szCs w:val="22"/>
              </w:rPr>
              <w:t>-</w:t>
            </w:r>
            <w:r w:rsidRPr="002437B5">
              <w:rPr>
                <w:rFonts w:ascii="Calibri" w:hAnsi="Calibri" w:cs="Calibri"/>
                <w:sz w:val="22"/>
                <w:szCs w:val="22"/>
                <w:lang w:val="en-US"/>
              </w:rPr>
              <w:t>mail</w:t>
            </w:r>
            <w:r w:rsidRPr="002437B5">
              <w:rPr>
                <w:rFonts w:ascii="Calibri" w:hAnsi="Calibri" w:cs="Calibri"/>
                <w:sz w:val="22"/>
                <w:szCs w:val="22"/>
              </w:rPr>
              <w:t xml:space="preserve">:  </w:t>
            </w:r>
          </w:p>
        </w:tc>
        <w:tc>
          <w:tcPr>
            <w:tcW w:w="283" w:type="dxa"/>
          </w:tcPr>
          <w:p w:rsidR="00AD4D9F" w:rsidRPr="002437B5" w:rsidRDefault="00AD4D9F" w:rsidP="00DC692D">
            <w:pPr>
              <w:rPr>
                <w:rFonts w:ascii="Calibri" w:hAnsi="Calibri" w:cs="Calibri"/>
                <w:sz w:val="22"/>
                <w:szCs w:val="22"/>
              </w:rPr>
            </w:pPr>
            <w:r w:rsidRPr="002437B5">
              <w:rPr>
                <w:rFonts w:ascii="Calibri" w:hAnsi="Calibri" w:cs="Calibri"/>
                <w:sz w:val="22"/>
                <w:szCs w:val="22"/>
              </w:rPr>
              <w:t>:</w:t>
            </w:r>
          </w:p>
          <w:p w:rsidR="00AD4D9F" w:rsidRPr="002437B5" w:rsidRDefault="00AD4D9F" w:rsidP="00DC692D">
            <w:pPr>
              <w:rPr>
                <w:rFonts w:ascii="Calibri" w:hAnsi="Calibri" w:cs="Calibri"/>
                <w:sz w:val="22"/>
                <w:szCs w:val="22"/>
              </w:rPr>
            </w:pPr>
            <w:r w:rsidRPr="002437B5">
              <w:rPr>
                <w:rFonts w:ascii="Calibri" w:hAnsi="Calibri" w:cs="Calibri"/>
                <w:sz w:val="22"/>
                <w:szCs w:val="22"/>
              </w:rPr>
              <w:t>:</w:t>
            </w:r>
          </w:p>
          <w:p w:rsidR="00AD4D9F" w:rsidRPr="002437B5" w:rsidRDefault="00AD4D9F" w:rsidP="00DC692D">
            <w:pPr>
              <w:rPr>
                <w:rFonts w:ascii="Calibri" w:hAnsi="Calibri" w:cs="Calibri"/>
                <w:sz w:val="22"/>
                <w:szCs w:val="22"/>
              </w:rPr>
            </w:pPr>
            <w:r w:rsidRPr="002437B5">
              <w:rPr>
                <w:rFonts w:ascii="Calibri" w:hAnsi="Calibri" w:cs="Calibri"/>
                <w:sz w:val="22"/>
                <w:szCs w:val="22"/>
              </w:rPr>
              <w:t>:</w:t>
            </w:r>
          </w:p>
          <w:p w:rsidR="00AD4D9F" w:rsidRPr="002437B5" w:rsidRDefault="00AD4D9F" w:rsidP="00DC692D">
            <w:pPr>
              <w:rPr>
                <w:rFonts w:ascii="Calibri" w:hAnsi="Calibri" w:cs="Calibri"/>
                <w:sz w:val="22"/>
                <w:szCs w:val="22"/>
              </w:rPr>
            </w:pPr>
            <w:r w:rsidRPr="002437B5">
              <w:rPr>
                <w:rFonts w:ascii="Calibri" w:hAnsi="Calibri" w:cs="Calibri"/>
                <w:sz w:val="22"/>
                <w:szCs w:val="22"/>
              </w:rPr>
              <w:t>:</w:t>
            </w:r>
          </w:p>
          <w:p w:rsidR="00AD4D9F" w:rsidRPr="002437B5" w:rsidRDefault="00AD4D9F" w:rsidP="00DC692D">
            <w:pPr>
              <w:rPr>
                <w:rFonts w:ascii="Calibri" w:hAnsi="Calibri" w:cs="Calibri"/>
                <w:sz w:val="22"/>
                <w:szCs w:val="22"/>
              </w:rPr>
            </w:pPr>
            <w:r w:rsidRPr="002437B5">
              <w:rPr>
                <w:rFonts w:ascii="Calibri" w:hAnsi="Calibri" w:cs="Calibri"/>
                <w:sz w:val="22"/>
                <w:szCs w:val="22"/>
              </w:rPr>
              <w:t>:</w:t>
            </w:r>
          </w:p>
          <w:p w:rsidR="00AD4D9F" w:rsidRPr="002437B5" w:rsidRDefault="00AD4D9F" w:rsidP="00DC692D">
            <w:pPr>
              <w:rPr>
                <w:rFonts w:ascii="Calibri" w:hAnsi="Calibri" w:cs="Calibri"/>
                <w:sz w:val="22"/>
                <w:szCs w:val="22"/>
              </w:rPr>
            </w:pPr>
            <w:r w:rsidRPr="002437B5">
              <w:rPr>
                <w:rFonts w:ascii="Calibri" w:hAnsi="Calibri" w:cs="Calibri"/>
                <w:sz w:val="22"/>
                <w:szCs w:val="22"/>
              </w:rPr>
              <w:t>:</w:t>
            </w:r>
          </w:p>
        </w:tc>
        <w:tc>
          <w:tcPr>
            <w:tcW w:w="3261" w:type="dxa"/>
          </w:tcPr>
          <w:p w:rsidR="00AD4D9F" w:rsidRPr="002437B5" w:rsidRDefault="00AD4D9F" w:rsidP="00DC692D">
            <w:pPr>
              <w:rPr>
                <w:rFonts w:ascii="Calibri" w:hAnsi="Calibri" w:cs="Calibri"/>
                <w:sz w:val="22"/>
                <w:szCs w:val="22"/>
              </w:rPr>
            </w:pPr>
            <w:r w:rsidRPr="002437B5">
              <w:rPr>
                <w:rFonts w:ascii="Calibri" w:hAnsi="Calibri" w:cs="Calibri"/>
                <w:sz w:val="22"/>
                <w:szCs w:val="22"/>
              </w:rPr>
              <w:t>Ευαγγελιστρίας 85-87</w:t>
            </w:r>
          </w:p>
          <w:p w:rsidR="00AD4D9F" w:rsidRPr="002437B5" w:rsidRDefault="00AD4D9F" w:rsidP="00DC692D">
            <w:pPr>
              <w:rPr>
                <w:rFonts w:ascii="Calibri" w:hAnsi="Calibri" w:cs="Calibri"/>
                <w:sz w:val="22"/>
                <w:szCs w:val="22"/>
              </w:rPr>
            </w:pPr>
            <w:r w:rsidRPr="002437B5">
              <w:rPr>
                <w:rFonts w:ascii="Calibri" w:hAnsi="Calibri" w:cs="Calibri"/>
                <w:sz w:val="22"/>
                <w:szCs w:val="22"/>
              </w:rPr>
              <w:t>231 00 – Σπάρτη</w:t>
            </w:r>
          </w:p>
          <w:p w:rsidR="00AD4D9F" w:rsidRPr="002437B5" w:rsidRDefault="002437B5" w:rsidP="00DC692D">
            <w:pPr>
              <w:rPr>
                <w:rFonts w:ascii="Calibri" w:hAnsi="Calibri" w:cs="Calibri"/>
                <w:sz w:val="22"/>
                <w:szCs w:val="22"/>
              </w:rPr>
            </w:pPr>
            <w:r>
              <w:rPr>
                <w:rFonts w:ascii="Calibri" w:hAnsi="Calibri" w:cs="Calibri"/>
                <w:sz w:val="22"/>
                <w:szCs w:val="22"/>
              </w:rPr>
              <w:t>Στ. Αλεξανδράκη</w:t>
            </w:r>
          </w:p>
          <w:p w:rsidR="00AD4D9F" w:rsidRPr="00F56FA0" w:rsidRDefault="00AD4D9F" w:rsidP="00DC692D">
            <w:pPr>
              <w:rPr>
                <w:rFonts w:ascii="Calibri" w:hAnsi="Calibri" w:cs="Calibri"/>
                <w:sz w:val="22"/>
                <w:szCs w:val="22"/>
                <w:lang w:val="en-US"/>
              </w:rPr>
            </w:pPr>
            <w:r w:rsidRPr="002437B5">
              <w:rPr>
                <w:rFonts w:ascii="Calibri" w:hAnsi="Calibri" w:cs="Calibri"/>
                <w:sz w:val="22"/>
                <w:szCs w:val="22"/>
              </w:rPr>
              <w:t>27310 22226</w:t>
            </w:r>
            <w:r w:rsidR="009B1795" w:rsidRPr="002437B5">
              <w:rPr>
                <w:rFonts w:ascii="Calibri" w:hAnsi="Calibri" w:cs="Calibri"/>
                <w:sz w:val="22"/>
                <w:szCs w:val="22"/>
              </w:rPr>
              <w:t>,</w:t>
            </w:r>
            <w:r w:rsidR="00C721E5" w:rsidRPr="002437B5">
              <w:rPr>
                <w:rFonts w:ascii="Calibri" w:hAnsi="Calibri" w:cs="Calibri"/>
                <w:sz w:val="22"/>
                <w:szCs w:val="22"/>
              </w:rPr>
              <w:t xml:space="preserve"> </w:t>
            </w:r>
            <w:r w:rsidR="009B1795" w:rsidRPr="002437B5">
              <w:rPr>
                <w:rFonts w:ascii="Calibri" w:hAnsi="Calibri" w:cs="Calibri"/>
                <w:sz w:val="22"/>
                <w:szCs w:val="22"/>
              </w:rPr>
              <w:t>81866</w:t>
            </w:r>
            <w:r w:rsidR="00F56FA0">
              <w:rPr>
                <w:rFonts w:ascii="Calibri" w:hAnsi="Calibri" w:cs="Calibri"/>
                <w:sz w:val="22"/>
                <w:szCs w:val="22"/>
                <w:lang w:val="en-US"/>
              </w:rPr>
              <w:t xml:space="preserve"> (</w:t>
            </w:r>
            <w:proofErr w:type="spellStart"/>
            <w:r w:rsidR="0006090B" w:rsidRPr="002437B5">
              <w:rPr>
                <w:rFonts w:ascii="Calibri" w:hAnsi="Calibri" w:cs="Calibri"/>
                <w:sz w:val="22"/>
                <w:szCs w:val="22"/>
              </w:rPr>
              <w:t>εσωτ</w:t>
            </w:r>
            <w:proofErr w:type="spellEnd"/>
            <w:r w:rsidR="0006090B" w:rsidRPr="002437B5">
              <w:rPr>
                <w:rFonts w:ascii="Calibri" w:hAnsi="Calibri" w:cs="Calibri"/>
                <w:sz w:val="22"/>
                <w:szCs w:val="22"/>
              </w:rPr>
              <w:t>. 108</w:t>
            </w:r>
            <w:r w:rsidR="00F56FA0">
              <w:rPr>
                <w:rFonts w:ascii="Calibri" w:hAnsi="Calibri" w:cs="Calibri"/>
                <w:sz w:val="22"/>
                <w:szCs w:val="22"/>
                <w:lang w:val="en-US"/>
              </w:rPr>
              <w:t>)</w:t>
            </w:r>
          </w:p>
          <w:p w:rsidR="00AD4D9F" w:rsidRPr="002437B5" w:rsidRDefault="00AD4D9F" w:rsidP="00DC692D">
            <w:pPr>
              <w:rPr>
                <w:rFonts w:ascii="Calibri" w:hAnsi="Calibri" w:cs="Calibri"/>
                <w:sz w:val="22"/>
                <w:szCs w:val="22"/>
              </w:rPr>
            </w:pPr>
            <w:r w:rsidRPr="002437B5">
              <w:rPr>
                <w:rFonts w:ascii="Calibri" w:hAnsi="Calibri" w:cs="Calibri"/>
                <w:sz w:val="22"/>
                <w:szCs w:val="22"/>
              </w:rPr>
              <w:t>27310 22203</w:t>
            </w:r>
          </w:p>
          <w:p w:rsidR="0006090B" w:rsidRPr="002437B5" w:rsidRDefault="00707754" w:rsidP="00DC692D">
            <w:pPr>
              <w:rPr>
                <w:rFonts w:ascii="Calibri" w:hAnsi="Calibri" w:cs="Calibri"/>
                <w:sz w:val="22"/>
                <w:szCs w:val="22"/>
              </w:rPr>
            </w:pPr>
            <w:hyperlink r:id="rId8" w:history="1">
              <w:r w:rsidR="0006090B" w:rsidRPr="002437B5">
                <w:rPr>
                  <w:rStyle w:val="-"/>
                  <w:rFonts w:ascii="Calibri" w:hAnsi="Calibri" w:cs="Calibri"/>
                  <w:sz w:val="22"/>
                  <w:szCs w:val="22"/>
                  <w:lang w:val="en-US"/>
                </w:rPr>
                <w:t>dimspart</w:t>
              </w:r>
              <w:r w:rsidR="0006090B" w:rsidRPr="002437B5">
                <w:rPr>
                  <w:rStyle w:val="-"/>
                  <w:rFonts w:ascii="Calibri" w:hAnsi="Calibri" w:cs="Calibri"/>
                  <w:sz w:val="22"/>
                  <w:szCs w:val="22"/>
                </w:rPr>
                <w:t>@</w:t>
              </w:r>
              <w:r w:rsidR="0006090B" w:rsidRPr="002437B5">
                <w:rPr>
                  <w:rStyle w:val="-"/>
                  <w:rFonts w:ascii="Calibri" w:hAnsi="Calibri" w:cs="Calibri"/>
                  <w:sz w:val="22"/>
                  <w:szCs w:val="22"/>
                  <w:lang w:val="en-US"/>
                </w:rPr>
                <w:t>otenet</w:t>
              </w:r>
              <w:r w:rsidR="0006090B" w:rsidRPr="002437B5">
                <w:rPr>
                  <w:rStyle w:val="-"/>
                  <w:rFonts w:ascii="Calibri" w:hAnsi="Calibri" w:cs="Calibri"/>
                  <w:sz w:val="22"/>
                  <w:szCs w:val="22"/>
                </w:rPr>
                <w:t>.</w:t>
              </w:r>
              <w:r w:rsidR="0006090B" w:rsidRPr="002437B5">
                <w:rPr>
                  <w:rStyle w:val="-"/>
                  <w:rFonts w:ascii="Calibri" w:hAnsi="Calibri" w:cs="Calibri"/>
                  <w:sz w:val="22"/>
                  <w:szCs w:val="22"/>
                  <w:lang w:val="en-US"/>
                </w:rPr>
                <w:t>gr</w:t>
              </w:r>
            </w:hyperlink>
          </w:p>
          <w:p w:rsidR="00AD4D9F" w:rsidRPr="002437B5" w:rsidRDefault="00AD4D9F" w:rsidP="00DC692D">
            <w:pPr>
              <w:rPr>
                <w:rFonts w:ascii="Calibri" w:hAnsi="Calibri" w:cs="Calibri"/>
                <w:sz w:val="22"/>
                <w:szCs w:val="22"/>
              </w:rPr>
            </w:pPr>
          </w:p>
        </w:tc>
        <w:tc>
          <w:tcPr>
            <w:tcW w:w="425" w:type="dxa"/>
          </w:tcPr>
          <w:p w:rsidR="00AD4D9F" w:rsidRPr="002437B5" w:rsidRDefault="00AD4D9F" w:rsidP="00286BF7">
            <w:pPr>
              <w:spacing w:line="360" w:lineRule="auto"/>
              <w:jc w:val="right"/>
              <w:rPr>
                <w:rFonts w:ascii="Calibri" w:hAnsi="Calibri" w:cs="Calibri"/>
                <w:b/>
                <w:sz w:val="22"/>
                <w:szCs w:val="22"/>
              </w:rPr>
            </w:pPr>
          </w:p>
        </w:tc>
        <w:tc>
          <w:tcPr>
            <w:tcW w:w="3640" w:type="dxa"/>
          </w:tcPr>
          <w:p w:rsidR="00292B00" w:rsidRDefault="00292B00" w:rsidP="00292B00">
            <w:pPr>
              <w:spacing w:line="360" w:lineRule="auto"/>
              <w:ind w:left="252" w:hanging="252"/>
              <w:rPr>
                <w:rFonts w:ascii="Calibri" w:hAnsi="Calibri" w:cs="Calibri"/>
                <w:b/>
                <w:sz w:val="22"/>
                <w:szCs w:val="22"/>
              </w:rPr>
            </w:pPr>
          </w:p>
          <w:p w:rsidR="00AD4D9F" w:rsidRPr="00292B00" w:rsidRDefault="004134B0" w:rsidP="00292B00">
            <w:pPr>
              <w:spacing w:line="276" w:lineRule="auto"/>
              <w:ind w:left="252" w:hanging="252"/>
              <w:rPr>
                <w:rFonts w:ascii="Calibri" w:hAnsi="Calibri" w:cs="Calibri"/>
                <w:sz w:val="22"/>
                <w:szCs w:val="22"/>
              </w:rPr>
            </w:pPr>
            <w:r w:rsidRPr="002437B5">
              <w:rPr>
                <w:rFonts w:ascii="Calibri" w:hAnsi="Calibri" w:cs="Calibri"/>
                <w:b/>
                <w:sz w:val="22"/>
                <w:szCs w:val="22"/>
                <w:u w:val="single"/>
              </w:rPr>
              <w:t xml:space="preserve">ΠΡΟΣ: </w:t>
            </w:r>
          </w:p>
          <w:p w:rsidR="00AD4D9F" w:rsidRPr="002437B5" w:rsidRDefault="002E3CD2" w:rsidP="00292B00">
            <w:pPr>
              <w:spacing w:line="276" w:lineRule="auto"/>
              <w:rPr>
                <w:rFonts w:ascii="Calibri" w:hAnsi="Calibri" w:cs="Calibri"/>
                <w:sz w:val="22"/>
                <w:szCs w:val="22"/>
              </w:rPr>
            </w:pPr>
            <w:r>
              <w:rPr>
                <w:rFonts w:ascii="Calibri" w:hAnsi="Calibri" w:cs="Calibri"/>
                <w:b/>
                <w:sz w:val="22"/>
                <w:szCs w:val="22"/>
              </w:rPr>
              <w:t xml:space="preserve">ΦΟΡΕΙΣ και ΣΥΛΛΟΓΟΥΣ                            ΤΟΥ </w:t>
            </w:r>
            <w:r w:rsidR="004134B0" w:rsidRPr="002437B5">
              <w:rPr>
                <w:rFonts w:ascii="Calibri" w:hAnsi="Calibri" w:cs="Calibri"/>
                <w:b/>
                <w:sz w:val="22"/>
                <w:szCs w:val="22"/>
              </w:rPr>
              <w:t>ΔΗΜΟΥ ΣΠΑΡΤΗΣ</w:t>
            </w:r>
          </w:p>
          <w:p w:rsidR="002E3CD2" w:rsidRDefault="00AD4D9F" w:rsidP="00292B00">
            <w:pPr>
              <w:spacing w:line="276" w:lineRule="auto"/>
              <w:rPr>
                <w:rFonts w:ascii="Calibri" w:hAnsi="Calibri" w:cs="Calibri"/>
                <w:sz w:val="22"/>
                <w:szCs w:val="22"/>
              </w:rPr>
            </w:pPr>
            <w:r w:rsidRPr="002437B5">
              <w:rPr>
                <w:rFonts w:ascii="Calibri" w:hAnsi="Calibri" w:cs="Calibri"/>
                <w:sz w:val="22"/>
                <w:szCs w:val="22"/>
              </w:rPr>
              <w:t xml:space="preserve"> </w:t>
            </w:r>
          </w:p>
          <w:p w:rsidR="002E3CD2" w:rsidRDefault="00A54BCD" w:rsidP="00292B00">
            <w:pPr>
              <w:spacing w:line="276" w:lineRule="auto"/>
              <w:rPr>
                <w:rFonts w:ascii="Calibri" w:hAnsi="Calibri" w:cs="Calibri"/>
                <w:sz w:val="22"/>
                <w:szCs w:val="22"/>
                <w:u w:val="single"/>
              </w:rPr>
            </w:pPr>
            <w:proofErr w:type="spellStart"/>
            <w:r w:rsidRPr="002437B5">
              <w:rPr>
                <w:rFonts w:ascii="Calibri" w:hAnsi="Calibri" w:cs="Calibri"/>
                <w:b/>
                <w:sz w:val="22"/>
                <w:szCs w:val="22"/>
                <w:u w:val="single"/>
              </w:rPr>
              <w:t>Κοιν</w:t>
            </w:r>
            <w:proofErr w:type="spellEnd"/>
            <w:r w:rsidRPr="002437B5">
              <w:rPr>
                <w:rFonts w:ascii="Calibri" w:hAnsi="Calibri" w:cs="Calibri"/>
                <w:b/>
                <w:sz w:val="22"/>
                <w:szCs w:val="22"/>
                <w:u w:val="single"/>
              </w:rPr>
              <w:t>/ση</w:t>
            </w:r>
            <w:r w:rsidRPr="002437B5">
              <w:rPr>
                <w:rFonts w:ascii="Calibri" w:hAnsi="Calibri" w:cs="Calibri"/>
                <w:sz w:val="22"/>
                <w:szCs w:val="22"/>
                <w:u w:val="single"/>
              </w:rPr>
              <w:t>:</w:t>
            </w:r>
          </w:p>
          <w:p w:rsidR="00AD4D9F" w:rsidRPr="002E3CD2" w:rsidRDefault="00A54BCD" w:rsidP="00292B00">
            <w:pPr>
              <w:spacing w:line="276" w:lineRule="auto"/>
              <w:rPr>
                <w:rFonts w:ascii="Calibri" w:hAnsi="Calibri" w:cs="Calibri"/>
                <w:sz w:val="22"/>
                <w:szCs w:val="22"/>
              </w:rPr>
            </w:pPr>
            <w:r w:rsidRPr="002437B5">
              <w:rPr>
                <w:rFonts w:ascii="Calibri" w:hAnsi="Calibri" w:cs="Calibri"/>
                <w:sz w:val="22"/>
                <w:szCs w:val="22"/>
              </w:rPr>
              <w:t xml:space="preserve"> </w:t>
            </w:r>
            <w:proofErr w:type="spellStart"/>
            <w:r w:rsidRPr="002437B5">
              <w:rPr>
                <w:rFonts w:ascii="Calibri" w:hAnsi="Calibri" w:cs="Calibri"/>
                <w:sz w:val="22"/>
                <w:szCs w:val="22"/>
              </w:rPr>
              <w:t>κ.κ.Αντιδημάρχους</w:t>
            </w:r>
            <w:proofErr w:type="spellEnd"/>
            <w:r w:rsidRPr="002437B5">
              <w:rPr>
                <w:rFonts w:ascii="Calibri" w:hAnsi="Calibri" w:cs="Calibri"/>
                <w:b/>
                <w:sz w:val="22"/>
                <w:szCs w:val="22"/>
              </w:rPr>
              <w:t xml:space="preserve"> </w:t>
            </w:r>
          </w:p>
        </w:tc>
      </w:tr>
    </w:tbl>
    <w:p w:rsidR="002E3CD2" w:rsidRDefault="002E3CD2" w:rsidP="002E3CD2">
      <w:pPr>
        <w:pStyle w:val="10"/>
        <w:spacing w:after="240" w:afterAutospacing="0"/>
        <w:jc w:val="center"/>
        <w:rPr>
          <w:rStyle w:val="caption1"/>
          <w:rFonts w:ascii="Calibri" w:hAnsi="Calibri" w:cs="Calibri"/>
          <w:b/>
          <w:u w:val="single"/>
        </w:rPr>
      </w:pPr>
    </w:p>
    <w:p w:rsidR="00A83DF2" w:rsidRPr="002E3CD2" w:rsidRDefault="00A83DF2" w:rsidP="002E3CD2">
      <w:pPr>
        <w:pStyle w:val="10"/>
        <w:spacing w:after="240" w:afterAutospacing="0"/>
        <w:jc w:val="center"/>
        <w:rPr>
          <w:rFonts w:ascii="Calibri" w:hAnsi="Calibri" w:cs="Calibri"/>
          <w:b/>
          <w:u w:val="single"/>
        </w:rPr>
      </w:pPr>
      <w:r w:rsidRPr="003A383D">
        <w:rPr>
          <w:rStyle w:val="caption1"/>
          <w:rFonts w:ascii="Calibri" w:hAnsi="Calibri" w:cs="Calibri"/>
          <w:b/>
          <w:u w:val="single"/>
        </w:rPr>
        <w:t>ΠΡΟΣΚΛΗΣΗ</w:t>
      </w:r>
      <w:r w:rsidR="007A5E03" w:rsidRPr="003A383D">
        <w:rPr>
          <w:rStyle w:val="caption1"/>
          <w:rFonts w:ascii="Calibri" w:hAnsi="Calibri" w:cs="Calibri"/>
          <w:b/>
          <w:u w:val="single"/>
        </w:rPr>
        <w:t xml:space="preserve">  ΕΚΔΗΛΩΣΗΣ </w:t>
      </w:r>
      <w:r w:rsidR="00A54BCD" w:rsidRPr="003A383D">
        <w:rPr>
          <w:rStyle w:val="caption1"/>
          <w:rFonts w:ascii="Calibri" w:hAnsi="Calibri" w:cs="Calibri"/>
          <w:b/>
          <w:u w:val="single"/>
        </w:rPr>
        <w:t xml:space="preserve"> </w:t>
      </w:r>
      <w:r w:rsidR="007A5E03" w:rsidRPr="003A383D">
        <w:rPr>
          <w:rStyle w:val="caption1"/>
          <w:rFonts w:ascii="Calibri" w:hAnsi="Calibri" w:cs="Calibri"/>
          <w:b/>
          <w:u w:val="single"/>
        </w:rPr>
        <w:t xml:space="preserve">ΕΝΔΙΑΦΕΡΟΝΤΟΣ </w:t>
      </w:r>
      <w:r w:rsidR="002E3CD2">
        <w:rPr>
          <w:rStyle w:val="caption1"/>
          <w:rFonts w:ascii="Calibri" w:hAnsi="Calibri" w:cs="Calibri"/>
          <w:b/>
          <w:u w:val="single"/>
        </w:rPr>
        <w:t xml:space="preserve">                                                                                             </w:t>
      </w:r>
      <w:r w:rsidR="007A5E03" w:rsidRPr="003A383D">
        <w:rPr>
          <w:rStyle w:val="caption1"/>
          <w:rFonts w:ascii="Calibri" w:hAnsi="Calibri" w:cs="Calibri"/>
          <w:b/>
          <w:u w:val="single"/>
        </w:rPr>
        <w:t xml:space="preserve">ΓΙΑ ΣΥΜΜΕΤΟΧΗ ΣΤΗ ΔΗΜΟΤΙΚΗ </w:t>
      </w:r>
      <w:r w:rsidR="00C51031" w:rsidRPr="003A383D">
        <w:rPr>
          <w:rStyle w:val="caption1"/>
          <w:rFonts w:ascii="Calibri" w:hAnsi="Calibri" w:cs="Calibri"/>
          <w:b/>
          <w:u w:val="single"/>
        </w:rPr>
        <w:t xml:space="preserve"> </w:t>
      </w:r>
      <w:r w:rsidR="007A5E03" w:rsidRPr="003A383D">
        <w:rPr>
          <w:rStyle w:val="caption1"/>
          <w:rFonts w:ascii="Calibri" w:hAnsi="Calibri" w:cs="Calibri"/>
          <w:b/>
          <w:u w:val="single"/>
        </w:rPr>
        <w:t xml:space="preserve">ΕΠΙΤΡΟΠΗ ΔΙΑΒΟΥΛΕΥΣΗΣ ΔΗΜΟΥ ΣΠΑΡΤΗΣ </w:t>
      </w:r>
    </w:p>
    <w:p w:rsidR="00A83DF2" w:rsidRDefault="00A83DF2" w:rsidP="0005026B">
      <w:pPr>
        <w:spacing w:line="276" w:lineRule="auto"/>
        <w:ind w:firstLine="284"/>
        <w:jc w:val="both"/>
        <w:rPr>
          <w:rFonts w:ascii="Calibri" w:hAnsi="Calibri" w:cs="Calibri"/>
          <w:sz w:val="22"/>
          <w:szCs w:val="22"/>
        </w:rPr>
      </w:pPr>
      <w:r w:rsidRPr="002437B5">
        <w:rPr>
          <w:rFonts w:ascii="Calibri" w:hAnsi="Calibri" w:cs="Calibri"/>
          <w:sz w:val="22"/>
          <w:szCs w:val="22"/>
        </w:rPr>
        <w:t>Σύμφωνα με</w:t>
      </w:r>
      <w:r w:rsidR="0045424D" w:rsidRPr="002437B5">
        <w:rPr>
          <w:rFonts w:ascii="Calibri" w:hAnsi="Calibri" w:cs="Calibri"/>
          <w:sz w:val="22"/>
          <w:szCs w:val="22"/>
        </w:rPr>
        <w:t xml:space="preserve"> τις διατάξεις του άρθρου </w:t>
      </w:r>
      <w:r w:rsidR="005D5888">
        <w:rPr>
          <w:rFonts w:ascii="Calibri" w:hAnsi="Calibri" w:cs="Calibri"/>
          <w:sz w:val="22"/>
          <w:szCs w:val="22"/>
        </w:rPr>
        <w:t>76</w:t>
      </w:r>
      <w:r w:rsidRPr="002437B5">
        <w:rPr>
          <w:rFonts w:ascii="Calibri" w:hAnsi="Calibri" w:cs="Calibri"/>
          <w:sz w:val="22"/>
          <w:szCs w:val="22"/>
        </w:rPr>
        <w:t xml:space="preserve"> του Ν.3852/2010</w:t>
      </w:r>
      <w:r w:rsidR="00970EA3" w:rsidRPr="002437B5">
        <w:rPr>
          <w:rFonts w:ascii="Calibri" w:hAnsi="Calibri" w:cs="Calibri"/>
          <w:sz w:val="22"/>
          <w:szCs w:val="22"/>
        </w:rPr>
        <w:t>,</w:t>
      </w:r>
      <w:r w:rsidR="006F4A1F" w:rsidRPr="002437B5">
        <w:rPr>
          <w:rFonts w:ascii="Calibri" w:hAnsi="Calibri" w:cs="Calibri"/>
          <w:sz w:val="22"/>
          <w:szCs w:val="22"/>
        </w:rPr>
        <w:t xml:space="preserve"> </w:t>
      </w:r>
      <w:r w:rsidR="006F75E0" w:rsidRPr="002437B5">
        <w:rPr>
          <w:rFonts w:ascii="Calibri" w:hAnsi="Calibri" w:cs="Calibri"/>
          <w:sz w:val="22"/>
          <w:szCs w:val="22"/>
        </w:rPr>
        <w:t>όπως αντικαταστάθηκ</w:t>
      </w:r>
      <w:r w:rsidR="00C721E5" w:rsidRPr="002437B5">
        <w:rPr>
          <w:rFonts w:ascii="Calibri" w:hAnsi="Calibri" w:cs="Calibri"/>
          <w:sz w:val="22"/>
          <w:szCs w:val="22"/>
        </w:rPr>
        <w:t>αν</w:t>
      </w:r>
      <w:r w:rsidR="006F75E0" w:rsidRPr="002437B5">
        <w:rPr>
          <w:rFonts w:ascii="Calibri" w:hAnsi="Calibri" w:cs="Calibri"/>
          <w:sz w:val="22"/>
          <w:szCs w:val="22"/>
        </w:rPr>
        <w:t xml:space="preserve"> από το </w:t>
      </w:r>
      <w:hyperlink r:id="rId9" w:tgtFrame="_blank" w:history="1">
        <w:r w:rsidR="006F75E0" w:rsidRPr="002437B5">
          <w:rPr>
            <w:rFonts w:ascii="Calibri" w:hAnsi="Calibri" w:cs="Calibri"/>
            <w:sz w:val="22"/>
            <w:szCs w:val="22"/>
          </w:rPr>
          <w:t>άρθρο 78 του Ν.4555/</w:t>
        </w:r>
        <w:r w:rsidR="003A469B" w:rsidRPr="002437B5">
          <w:rPr>
            <w:rFonts w:ascii="Calibri" w:hAnsi="Calibri" w:cs="Calibri"/>
            <w:sz w:val="22"/>
            <w:szCs w:val="22"/>
          </w:rPr>
          <w:t>20</w:t>
        </w:r>
        <w:r w:rsidR="006F75E0" w:rsidRPr="002437B5">
          <w:rPr>
            <w:rFonts w:ascii="Calibri" w:hAnsi="Calibri" w:cs="Calibri"/>
            <w:sz w:val="22"/>
            <w:szCs w:val="22"/>
          </w:rPr>
          <w:t>18</w:t>
        </w:r>
      </w:hyperlink>
      <w:r w:rsidR="006F75E0" w:rsidRPr="002437B5">
        <w:rPr>
          <w:rFonts w:ascii="Calibri" w:hAnsi="Calibri" w:cs="Calibri"/>
          <w:sz w:val="22"/>
          <w:szCs w:val="22"/>
        </w:rPr>
        <w:t>, σε όλους τους δήμους με πληθυσμό μεγαλύτερο από πέντε χιλιάδες (5.000) κατοίκου</w:t>
      </w:r>
      <w:r w:rsidR="0005026B">
        <w:rPr>
          <w:rFonts w:ascii="Calibri" w:hAnsi="Calibri" w:cs="Calibri"/>
          <w:sz w:val="22"/>
          <w:szCs w:val="22"/>
        </w:rPr>
        <w:t>ς συγκροτείται, με απόφαση του Δημοτικού Σ</w:t>
      </w:r>
      <w:r w:rsidR="006F75E0" w:rsidRPr="002437B5">
        <w:rPr>
          <w:rFonts w:ascii="Calibri" w:hAnsi="Calibri" w:cs="Calibri"/>
          <w:sz w:val="22"/>
          <w:szCs w:val="22"/>
        </w:rPr>
        <w:t xml:space="preserve">υμβουλίου, </w:t>
      </w:r>
      <w:r w:rsidR="00EC2389" w:rsidRPr="002437B5">
        <w:rPr>
          <w:rFonts w:ascii="Calibri" w:hAnsi="Calibri" w:cs="Calibri"/>
          <w:sz w:val="22"/>
          <w:szCs w:val="22"/>
        </w:rPr>
        <w:t xml:space="preserve">η </w:t>
      </w:r>
      <w:r w:rsidR="00EC2389" w:rsidRPr="002437B5">
        <w:rPr>
          <w:rFonts w:ascii="Calibri" w:hAnsi="Calibri" w:cs="Calibri"/>
          <w:b/>
          <w:sz w:val="22"/>
          <w:szCs w:val="22"/>
        </w:rPr>
        <w:t>Δημοτική Επιτροπή Διαβούλευσης</w:t>
      </w:r>
      <w:r w:rsidR="00EC2389" w:rsidRPr="002437B5">
        <w:rPr>
          <w:rFonts w:ascii="Calibri" w:hAnsi="Calibri" w:cs="Calibri"/>
          <w:sz w:val="22"/>
          <w:szCs w:val="22"/>
        </w:rPr>
        <w:t xml:space="preserve">. </w:t>
      </w:r>
    </w:p>
    <w:p w:rsidR="002437B5" w:rsidRPr="002437B5" w:rsidRDefault="002437B5" w:rsidP="002437B5">
      <w:pPr>
        <w:spacing w:line="276" w:lineRule="auto"/>
        <w:jc w:val="both"/>
        <w:rPr>
          <w:rFonts w:ascii="Calibri" w:hAnsi="Calibri" w:cs="Calibri"/>
          <w:sz w:val="22"/>
          <w:szCs w:val="22"/>
        </w:rPr>
      </w:pPr>
    </w:p>
    <w:p w:rsidR="00A83DF2" w:rsidRDefault="0045424D" w:rsidP="0005026B">
      <w:pPr>
        <w:spacing w:line="276" w:lineRule="auto"/>
        <w:jc w:val="both"/>
        <w:rPr>
          <w:rFonts w:ascii="Calibri" w:hAnsi="Calibri" w:cs="Calibri"/>
          <w:sz w:val="22"/>
          <w:szCs w:val="22"/>
        </w:rPr>
      </w:pPr>
      <w:r w:rsidRPr="002437B5">
        <w:rPr>
          <w:rFonts w:ascii="Calibri" w:hAnsi="Calibri" w:cs="Calibri"/>
          <w:b/>
          <w:sz w:val="22"/>
          <w:szCs w:val="22"/>
        </w:rPr>
        <w:t xml:space="preserve">Η Δημοτική Επιτροπή Διαβούλευσης </w:t>
      </w:r>
      <w:r w:rsidR="00970EA3" w:rsidRPr="002437B5">
        <w:rPr>
          <w:rFonts w:ascii="Calibri" w:hAnsi="Calibri" w:cs="Calibri"/>
          <w:b/>
          <w:sz w:val="22"/>
          <w:szCs w:val="22"/>
        </w:rPr>
        <w:t xml:space="preserve">είναι όργανο με συμβουλευτικές αρμοδιότητες και </w:t>
      </w:r>
      <w:r w:rsidRPr="002437B5">
        <w:rPr>
          <w:rFonts w:ascii="Calibri" w:hAnsi="Calibri" w:cs="Calibri"/>
          <w:b/>
          <w:sz w:val="22"/>
          <w:szCs w:val="22"/>
        </w:rPr>
        <w:t>αποτελείται από εκπροσώ</w:t>
      </w:r>
      <w:r w:rsidR="00970EA3" w:rsidRPr="002437B5">
        <w:rPr>
          <w:rFonts w:ascii="Calibri" w:hAnsi="Calibri" w:cs="Calibri"/>
          <w:b/>
          <w:sz w:val="22"/>
          <w:szCs w:val="22"/>
        </w:rPr>
        <w:t xml:space="preserve">πους </w:t>
      </w:r>
      <w:r w:rsidRPr="002437B5">
        <w:rPr>
          <w:rFonts w:ascii="Calibri" w:hAnsi="Calibri" w:cs="Calibri"/>
          <w:b/>
          <w:sz w:val="22"/>
          <w:szCs w:val="22"/>
        </w:rPr>
        <w:t xml:space="preserve">των φορέων της τοπικής κοινωνίας, </w:t>
      </w:r>
      <w:r w:rsidR="00A83DF2" w:rsidRPr="002437B5">
        <w:rPr>
          <w:rFonts w:ascii="Calibri" w:hAnsi="Calibri" w:cs="Calibri"/>
          <w:sz w:val="22"/>
          <w:szCs w:val="22"/>
        </w:rPr>
        <w:t>όπως:</w:t>
      </w:r>
    </w:p>
    <w:p w:rsidR="0005026B" w:rsidRPr="002437B5" w:rsidRDefault="0005026B" w:rsidP="0005026B">
      <w:pPr>
        <w:spacing w:line="276" w:lineRule="auto"/>
        <w:jc w:val="both"/>
        <w:rPr>
          <w:rFonts w:ascii="Calibri" w:hAnsi="Calibri" w:cs="Calibri"/>
          <w:sz w:val="22"/>
          <w:szCs w:val="22"/>
        </w:rPr>
      </w:pP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α) των τοπικών εμπορικών και επαγγελματικών συλλόγων και οργανώσεων</w:t>
      </w: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β) των επιστημονικών συλλόγων και φορέων</w:t>
      </w: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γ) των τοπικών οργανώσεων εργαζομένων και εργοδοτών</w:t>
      </w: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δ) των εργαζομένων στο δήμο και τα νομικά του πρόσωπα</w:t>
      </w: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ε) των ενώσεων και συλλόγων γονέων</w:t>
      </w: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στ) των αθλητικών και πολιτιστικών συλλόγων και φορέων</w:t>
      </w: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ζ) των εθελοντικών οργανώσεων και κινήσεων πολιτών</w:t>
      </w:r>
    </w:p>
    <w:p w:rsidR="00A83DF2"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η) άλλων οργανώσεων και φορέων της κοινωνίας των πολιτών</w:t>
      </w:r>
    </w:p>
    <w:p w:rsidR="004A5B07" w:rsidRPr="002437B5" w:rsidRDefault="00A83DF2" w:rsidP="0005026B">
      <w:pPr>
        <w:spacing w:line="276" w:lineRule="auto"/>
        <w:jc w:val="both"/>
        <w:rPr>
          <w:rFonts w:ascii="Calibri" w:hAnsi="Calibri" w:cs="Calibri"/>
          <w:sz w:val="22"/>
          <w:szCs w:val="22"/>
        </w:rPr>
      </w:pPr>
      <w:r w:rsidRPr="002437B5">
        <w:rPr>
          <w:rFonts w:ascii="Calibri" w:hAnsi="Calibri" w:cs="Calibri"/>
          <w:sz w:val="22"/>
          <w:szCs w:val="22"/>
        </w:rPr>
        <w:t>θ) εκπρόσωποι των τοπικών συμβουλίων νέων</w:t>
      </w:r>
      <w:r w:rsidR="004134B0" w:rsidRPr="002437B5">
        <w:rPr>
          <w:rFonts w:ascii="Calibri" w:hAnsi="Calibri" w:cs="Calibri"/>
          <w:sz w:val="22"/>
          <w:szCs w:val="22"/>
        </w:rPr>
        <w:t xml:space="preserve"> </w:t>
      </w:r>
      <w:r w:rsidRPr="002437B5">
        <w:rPr>
          <w:rFonts w:ascii="Calibri" w:hAnsi="Calibri" w:cs="Calibri"/>
          <w:sz w:val="22"/>
          <w:szCs w:val="22"/>
        </w:rPr>
        <w:t>και</w:t>
      </w:r>
      <w:r w:rsidR="004134B0" w:rsidRPr="002437B5">
        <w:rPr>
          <w:rFonts w:ascii="Calibri" w:hAnsi="Calibri" w:cs="Calibri"/>
          <w:sz w:val="22"/>
          <w:szCs w:val="22"/>
        </w:rPr>
        <w:t xml:space="preserve">   </w:t>
      </w:r>
    </w:p>
    <w:p w:rsidR="00A83DF2" w:rsidRPr="002437B5" w:rsidRDefault="004134B0" w:rsidP="0005026B">
      <w:pPr>
        <w:spacing w:line="276" w:lineRule="auto"/>
        <w:jc w:val="both"/>
        <w:rPr>
          <w:rFonts w:ascii="Calibri" w:hAnsi="Calibri" w:cs="Calibri"/>
          <w:sz w:val="22"/>
          <w:szCs w:val="22"/>
        </w:rPr>
      </w:pPr>
      <w:r w:rsidRPr="002437B5">
        <w:rPr>
          <w:rFonts w:ascii="Calibri" w:hAnsi="Calibri" w:cs="Calibri"/>
          <w:sz w:val="22"/>
          <w:szCs w:val="22"/>
        </w:rPr>
        <w:t xml:space="preserve"> </w:t>
      </w:r>
      <w:r w:rsidR="00A83DF2" w:rsidRPr="002437B5">
        <w:rPr>
          <w:rFonts w:ascii="Calibri" w:hAnsi="Calibri" w:cs="Calibri"/>
          <w:sz w:val="22"/>
          <w:szCs w:val="22"/>
        </w:rPr>
        <w:t>ι) δημότες.</w:t>
      </w:r>
    </w:p>
    <w:p w:rsidR="00C721E5" w:rsidRPr="002437B5" w:rsidRDefault="00C721E5" w:rsidP="002437B5">
      <w:pPr>
        <w:spacing w:line="276" w:lineRule="auto"/>
        <w:jc w:val="both"/>
        <w:rPr>
          <w:rFonts w:ascii="Calibri" w:hAnsi="Calibri" w:cs="Calibri"/>
          <w:b/>
          <w:sz w:val="22"/>
          <w:szCs w:val="22"/>
        </w:rPr>
      </w:pPr>
    </w:p>
    <w:p w:rsidR="00A83DF2" w:rsidRPr="002437B5" w:rsidRDefault="0045424D" w:rsidP="002437B5">
      <w:pPr>
        <w:spacing w:line="276" w:lineRule="auto"/>
        <w:jc w:val="both"/>
        <w:rPr>
          <w:rFonts w:ascii="Calibri" w:hAnsi="Calibri" w:cs="Calibri"/>
          <w:b/>
          <w:sz w:val="22"/>
          <w:szCs w:val="22"/>
        </w:rPr>
      </w:pPr>
      <w:r w:rsidRPr="002437B5">
        <w:rPr>
          <w:rFonts w:ascii="Calibri" w:hAnsi="Calibri" w:cs="Calibri"/>
          <w:b/>
          <w:sz w:val="22"/>
          <w:szCs w:val="22"/>
        </w:rPr>
        <w:t xml:space="preserve">Οι αρμοδιότητες της Δημοτικής </w:t>
      </w:r>
      <w:r w:rsidR="002437B5">
        <w:rPr>
          <w:rFonts w:ascii="Calibri" w:hAnsi="Calibri" w:cs="Calibri"/>
          <w:b/>
          <w:sz w:val="22"/>
          <w:szCs w:val="22"/>
        </w:rPr>
        <w:t>Επιτροπής Διαβούλευσης</w:t>
      </w:r>
      <w:r w:rsidRPr="002437B5">
        <w:rPr>
          <w:rFonts w:ascii="Calibri" w:hAnsi="Calibri" w:cs="Calibri"/>
          <w:b/>
          <w:sz w:val="22"/>
          <w:szCs w:val="22"/>
        </w:rPr>
        <w:t xml:space="preserve"> είναι οι εξής: </w:t>
      </w:r>
      <w:r w:rsidRPr="002437B5">
        <w:rPr>
          <w:rFonts w:ascii="Calibri" w:hAnsi="Calibri" w:cs="Calibri"/>
          <w:b/>
          <w:sz w:val="22"/>
          <w:szCs w:val="22"/>
        </w:rPr>
        <w:tab/>
      </w:r>
    </w:p>
    <w:p w:rsidR="003A469B" w:rsidRPr="002437B5" w:rsidRDefault="006F75E0" w:rsidP="002437B5">
      <w:pPr>
        <w:spacing w:line="276" w:lineRule="auto"/>
        <w:ind w:left="284" w:hanging="284"/>
        <w:jc w:val="both"/>
        <w:rPr>
          <w:rFonts w:ascii="Calibri" w:hAnsi="Calibri" w:cs="Calibri"/>
          <w:sz w:val="22"/>
          <w:szCs w:val="22"/>
        </w:rPr>
      </w:pPr>
      <w:r w:rsidRPr="002437B5">
        <w:rPr>
          <w:rFonts w:ascii="Calibri" w:hAnsi="Calibri" w:cs="Calibri"/>
          <w:sz w:val="22"/>
          <w:szCs w:val="22"/>
        </w:rPr>
        <w:t>α) Γνωμοδοτεί στο δημοτικό συμβούλιο σχετικά με τα αναπτυξιακά προγράμματα και τα προγράμματα δράσης του δήμου, το επιχειρησιακό πρόγραμμα και το τεχνικό πρόγραμμα του δήμου.</w:t>
      </w:r>
    </w:p>
    <w:p w:rsidR="003A469B" w:rsidRPr="002437B5" w:rsidRDefault="006F75E0" w:rsidP="002437B5">
      <w:pPr>
        <w:spacing w:line="276" w:lineRule="auto"/>
        <w:ind w:left="284" w:hanging="284"/>
        <w:jc w:val="both"/>
        <w:rPr>
          <w:rFonts w:ascii="Calibri" w:hAnsi="Calibri" w:cs="Calibri"/>
          <w:sz w:val="22"/>
          <w:szCs w:val="22"/>
        </w:rPr>
      </w:pPr>
      <w:r w:rsidRPr="002437B5">
        <w:rPr>
          <w:rFonts w:ascii="Calibri" w:hAnsi="Calibri" w:cs="Calibri"/>
          <w:sz w:val="22"/>
          <w:szCs w:val="22"/>
        </w:rPr>
        <w:lastRenderedPageBreak/>
        <w:t>β) Γνωμοδοτεί για θέματα γενικότερου τοπικού ενδιαφέροντος, που παραπέμπονται σε αυτή από το δημοτικό συμβούλιο ή τον δήμαρχο.</w:t>
      </w:r>
    </w:p>
    <w:p w:rsidR="003A469B" w:rsidRPr="002437B5" w:rsidRDefault="006F75E0" w:rsidP="002437B5">
      <w:pPr>
        <w:spacing w:line="276" w:lineRule="auto"/>
        <w:ind w:left="284" w:hanging="284"/>
        <w:jc w:val="both"/>
        <w:rPr>
          <w:rFonts w:ascii="Calibri" w:hAnsi="Calibri" w:cs="Calibri"/>
          <w:sz w:val="22"/>
          <w:szCs w:val="22"/>
        </w:rPr>
      </w:pPr>
      <w:r w:rsidRPr="002437B5">
        <w:rPr>
          <w:rFonts w:ascii="Calibri" w:hAnsi="Calibri" w:cs="Calibri"/>
          <w:sz w:val="22"/>
          <w:szCs w:val="22"/>
        </w:rPr>
        <w:t>γ) 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w:t>
      </w:r>
    </w:p>
    <w:p w:rsidR="002437B5" w:rsidRDefault="006F75E0" w:rsidP="002437B5">
      <w:pPr>
        <w:spacing w:line="276" w:lineRule="auto"/>
        <w:ind w:left="284" w:hanging="284"/>
        <w:jc w:val="both"/>
        <w:rPr>
          <w:rFonts w:ascii="Calibri" w:hAnsi="Calibri" w:cs="Calibri"/>
          <w:sz w:val="22"/>
          <w:szCs w:val="22"/>
        </w:rPr>
      </w:pPr>
      <w:r w:rsidRPr="002437B5">
        <w:rPr>
          <w:rFonts w:ascii="Calibri" w:hAnsi="Calibri" w:cs="Calibri"/>
          <w:sz w:val="22"/>
          <w:szCs w:val="22"/>
        </w:rPr>
        <w:t>δ) Μπορεί να διατυπώνει παρατηρήσεις επί του περιεχομένου των κανονιστικού χαρακτήρα αποφάσεων οι οποίες εκδίδονται σύμφωνα με το </w:t>
      </w:r>
      <w:hyperlink r:id="rId10" w:tgtFrame="_blank" w:history="1">
        <w:r w:rsidRPr="002437B5">
          <w:rPr>
            <w:rFonts w:ascii="Calibri" w:hAnsi="Calibri" w:cs="Calibri"/>
            <w:sz w:val="22"/>
            <w:szCs w:val="22"/>
          </w:rPr>
          <w:t>άρθρο 79 του Κ.Δ.Κ</w:t>
        </w:r>
      </w:hyperlink>
      <w:r w:rsidRPr="002437B5">
        <w:rPr>
          <w:rFonts w:ascii="Calibri" w:hAnsi="Calibri" w:cs="Calibri"/>
          <w:sz w:val="22"/>
          <w:szCs w:val="22"/>
        </w:rPr>
        <w:t>..  </w:t>
      </w:r>
    </w:p>
    <w:p w:rsidR="003A469B" w:rsidRPr="002437B5" w:rsidRDefault="002437B5" w:rsidP="002437B5">
      <w:pPr>
        <w:spacing w:line="276" w:lineRule="auto"/>
        <w:ind w:left="284" w:hanging="284"/>
        <w:jc w:val="both"/>
        <w:rPr>
          <w:rFonts w:ascii="Calibri" w:hAnsi="Calibri" w:cs="Calibri"/>
          <w:sz w:val="22"/>
          <w:szCs w:val="22"/>
        </w:rPr>
      </w:pPr>
      <w:r>
        <w:rPr>
          <w:rFonts w:ascii="Calibri" w:hAnsi="Calibri" w:cs="Calibri"/>
          <w:sz w:val="22"/>
          <w:szCs w:val="22"/>
        </w:rPr>
        <w:t xml:space="preserve">      </w:t>
      </w:r>
      <w:r w:rsidR="006F75E0" w:rsidRPr="002437B5">
        <w:rPr>
          <w:rFonts w:ascii="Calibri" w:hAnsi="Calibri" w:cs="Calibri"/>
          <w:sz w:val="22"/>
          <w:szCs w:val="22"/>
        </w:rPr>
        <w:t xml:space="preserve">Η διατύπωση γνώμης από τη δημοτική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του δήμου και παρουσιάζονται από τον πρόεδρο της δημοτικής </w:t>
      </w:r>
      <w:r>
        <w:rPr>
          <w:rFonts w:ascii="Calibri" w:hAnsi="Calibri" w:cs="Calibri"/>
          <w:sz w:val="22"/>
          <w:szCs w:val="22"/>
        </w:rPr>
        <w:t xml:space="preserve">Επιτροπής Διαβούλευσης </w:t>
      </w:r>
      <w:r w:rsidR="006F75E0" w:rsidRPr="002437B5">
        <w:rPr>
          <w:rFonts w:ascii="Calibri" w:hAnsi="Calibri" w:cs="Calibri"/>
          <w:sz w:val="22"/>
          <w:szCs w:val="22"/>
        </w:rPr>
        <w:t>κατά την αντίστοιχη συνεδρίασή της.</w:t>
      </w:r>
    </w:p>
    <w:p w:rsidR="003A469B" w:rsidRPr="002437B5" w:rsidRDefault="006F75E0" w:rsidP="002437B5">
      <w:pPr>
        <w:spacing w:line="276" w:lineRule="auto"/>
        <w:ind w:left="284" w:hanging="284"/>
        <w:jc w:val="both"/>
        <w:rPr>
          <w:rFonts w:ascii="Calibri" w:hAnsi="Calibri" w:cs="Calibri"/>
          <w:sz w:val="22"/>
          <w:szCs w:val="22"/>
        </w:rPr>
      </w:pPr>
      <w:r w:rsidRPr="002437B5">
        <w:rPr>
          <w:rFonts w:ascii="Calibri" w:hAnsi="Calibri" w:cs="Calibri"/>
          <w:sz w:val="22"/>
          <w:szCs w:val="22"/>
        </w:rPr>
        <w:t>ε) Μπορεί να εισηγείται στο δημοτικό συμβούλιο τη διεξαγωγή δημοτικού δημοψηφίσματος.</w:t>
      </w:r>
    </w:p>
    <w:p w:rsidR="00970EA3" w:rsidRDefault="006F75E0" w:rsidP="002437B5">
      <w:pPr>
        <w:spacing w:line="276" w:lineRule="auto"/>
        <w:ind w:left="284" w:hanging="284"/>
        <w:jc w:val="both"/>
        <w:rPr>
          <w:rFonts w:ascii="Calibri" w:hAnsi="Calibri" w:cs="Calibri"/>
          <w:sz w:val="22"/>
          <w:szCs w:val="22"/>
        </w:rPr>
      </w:pPr>
      <w:r w:rsidRPr="002437B5">
        <w:rPr>
          <w:rFonts w:ascii="Calibri" w:hAnsi="Calibri" w:cs="Calibri"/>
          <w:sz w:val="22"/>
          <w:szCs w:val="22"/>
        </w:rPr>
        <w:t>στ) Διατυπώνει απλή γνώμη επί του προσχεδίου του προϋπολογισμού, σύμφωνα με την </w:t>
      </w:r>
      <w:hyperlink r:id="rId11" w:tgtFrame="_blank" w:history="1">
        <w:r w:rsidRPr="002437B5">
          <w:rPr>
            <w:rFonts w:ascii="Calibri" w:hAnsi="Calibri" w:cs="Calibri"/>
            <w:sz w:val="22"/>
            <w:szCs w:val="22"/>
          </w:rPr>
          <w:t>παρ. 5 του άρθρου 77 του ν. 4172/2013 (Α' 167)</w:t>
        </w:r>
      </w:hyperlink>
      <w:r w:rsidRPr="002437B5">
        <w:rPr>
          <w:rFonts w:ascii="Calibri" w:hAnsi="Calibri" w:cs="Calibri"/>
          <w:sz w:val="22"/>
          <w:szCs w:val="22"/>
        </w:rPr>
        <w:t>. (</w:t>
      </w:r>
      <w:proofErr w:type="spellStart"/>
      <w:r w:rsidR="00707754" w:rsidRPr="002437B5">
        <w:rPr>
          <w:rFonts w:ascii="Calibri" w:hAnsi="Calibri" w:cs="Calibri"/>
          <w:sz w:val="22"/>
          <w:szCs w:val="22"/>
        </w:rPr>
        <w:fldChar w:fldCharType="begin"/>
      </w:r>
      <w:r w:rsidRPr="002437B5">
        <w:rPr>
          <w:rFonts w:ascii="Calibri" w:hAnsi="Calibri" w:cs="Calibri"/>
          <w:sz w:val="22"/>
          <w:szCs w:val="22"/>
        </w:rPr>
        <w:instrText xml:space="preserve"> HYPERLINK "https://dimosnet.gr/blog/laws/%CE%B1%CF%81%CE%B8%CF%81%CE%BF-76-%CE%B4%CE%B7%CE%BC%CE%BF%CF%84%CE%B9%CE%BA%CE%AE-%CE%B5%CF%80%CE%B9%CF%84%CF%81%CE%BF%CF%80%CE%AE-%CE%B4%CE%B9%CE%B1%CE%B2%CE%BF%CF%8D%CE%BB%CE%B5%CF%85%CF%83%CE%B7/" \t "_blank" </w:instrText>
      </w:r>
      <w:r w:rsidR="00707754" w:rsidRPr="002437B5">
        <w:rPr>
          <w:rFonts w:ascii="Calibri" w:hAnsi="Calibri" w:cs="Calibri"/>
          <w:sz w:val="22"/>
          <w:szCs w:val="22"/>
        </w:rPr>
        <w:fldChar w:fldCharType="separate"/>
      </w:r>
      <w:r w:rsidRPr="002437B5">
        <w:rPr>
          <w:rFonts w:ascii="Calibri" w:hAnsi="Calibri" w:cs="Calibri"/>
          <w:sz w:val="22"/>
          <w:szCs w:val="22"/>
        </w:rPr>
        <w:t>παρ.2</w:t>
      </w:r>
      <w:proofErr w:type="spellEnd"/>
      <w:r w:rsidRPr="002437B5">
        <w:rPr>
          <w:rFonts w:ascii="Calibri" w:hAnsi="Calibri" w:cs="Calibri"/>
          <w:sz w:val="22"/>
          <w:szCs w:val="22"/>
        </w:rPr>
        <w:t xml:space="preserve"> άρθρο 76 Ν.3852/10</w:t>
      </w:r>
      <w:r w:rsidR="00707754" w:rsidRPr="002437B5">
        <w:rPr>
          <w:rFonts w:ascii="Calibri" w:hAnsi="Calibri" w:cs="Calibri"/>
          <w:sz w:val="22"/>
          <w:szCs w:val="22"/>
        </w:rPr>
        <w:fldChar w:fldCharType="end"/>
      </w:r>
      <w:r w:rsidRPr="002437B5">
        <w:rPr>
          <w:rFonts w:ascii="Calibri" w:hAnsi="Calibri" w:cs="Calibri"/>
          <w:sz w:val="22"/>
          <w:szCs w:val="22"/>
        </w:rPr>
        <w:t>, όπως αντικαταστάθηκε από το </w:t>
      </w:r>
      <w:hyperlink r:id="rId12" w:tgtFrame="_blank" w:history="1">
        <w:r w:rsidRPr="002437B5">
          <w:rPr>
            <w:rFonts w:ascii="Calibri" w:hAnsi="Calibri" w:cs="Calibri"/>
            <w:sz w:val="22"/>
            <w:szCs w:val="22"/>
          </w:rPr>
          <w:t>άρθρο 78 του Ν.4555/18</w:t>
        </w:r>
      </w:hyperlink>
      <w:r w:rsidRPr="002437B5">
        <w:rPr>
          <w:rFonts w:ascii="Calibri" w:hAnsi="Calibri" w:cs="Calibri"/>
          <w:sz w:val="22"/>
          <w:szCs w:val="22"/>
        </w:rPr>
        <w:t>)</w:t>
      </w:r>
    </w:p>
    <w:p w:rsidR="002437B5" w:rsidRDefault="002437B5" w:rsidP="002437B5">
      <w:pPr>
        <w:spacing w:line="276" w:lineRule="auto"/>
        <w:jc w:val="both"/>
        <w:rPr>
          <w:rFonts w:ascii="Calibri" w:hAnsi="Calibri" w:cs="Calibri"/>
          <w:sz w:val="22"/>
          <w:szCs w:val="22"/>
        </w:rPr>
      </w:pPr>
    </w:p>
    <w:p w:rsidR="002437B5" w:rsidRDefault="00970EA3" w:rsidP="002437B5">
      <w:pPr>
        <w:spacing w:line="276" w:lineRule="auto"/>
        <w:jc w:val="both"/>
        <w:rPr>
          <w:rFonts w:ascii="Calibri" w:hAnsi="Calibri" w:cs="Calibri"/>
          <w:sz w:val="22"/>
          <w:szCs w:val="22"/>
        </w:rPr>
      </w:pPr>
      <w:r w:rsidRPr="002437B5">
        <w:rPr>
          <w:rFonts w:ascii="Calibri" w:hAnsi="Calibri" w:cs="Calibri"/>
          <w:sz w:val="22"/>
          <w:szCs w:val="22"/>
        </w:rPr>
        <w:t xml:space="preserve"> </w:t>
      </w:r>
      <w:r w:rsidR="006F75E0" w:rsidRPr="002437B5">
        <w:rPr>
          <w:rFonts w:ascii="Calibri" w:hAnsi="Calibri" w:cs="Calibri"/>
          <w:sz w:val="22"/>
          <w:szCs w:val="22"/>
        </w:rPr>
        <w:t xml:space="preserve">Ο συνολικός αριθμός των μελών της </w:t>
      </w:r>
      <w:r w:rsidR="002437B5">
        <w:rPr>
          <w:rFonts w:ascii="Calibri" w:hAnsi="Calibri" w:cs="Calibri"/>
          <w:sz w:val="22"/>
          <w:szCs w:val="22"/>
        </w:rPr>
        <w:t>Δ</w:t>
      </w:r>
      <w:r w:rsidR="006F75E0" w:rsidRPr="002437B5">
        <w:rPr>
          <w:rFonts w:ascii="Calibri" w:hAnsi="Calibri" w:cs="Calibri"/>
          <w:sz w:val="22"/>
          <w:szCs w:val="22"/>
        </w:rPr>
        <w:t xml:space="preserve">ημοτικής </w:t>
      </w:r>
      <w:r w:rsidR="002437B5">
        <w:rPr>
          <w:rFonts w:ascii="Calibri" w:hAnsi="Calibri" w:cs="Calibri"/>
          <w:sz w:val="22"/>
          <w:szCs w:val="22"/>
        </w:rPr>
        <w:t>Ε</w:t>
      </w:r>
      <w:r w:rsidR="006F75E0" w:rsidRPr="002437B5">
        <w:rPr>
          <w:rFonts w:ascii="Calibri" w:hAnsi="Calibri" w:cs="Calibri"/>
          <w:sz w:val="22"/>
          <w:szCs w:val="22"/>
        </w:rPr>
        <w:t xml:space="preserve">πιτροπής </w:t>
      </w:r>
      <w:r w:rsidR="002437B5">
        <w:rPr>
          <w:rFonts w:ascii="Calibri" w:hAnsi="Calibri" w:cs="Calibri"/>
          <w:sz w:val="22"/>
          <w:szCs w:val="22"/>
        </w:rPr>
        <w:t>Δ</w:t>
      </w:r>
      <w:r w:rsidR="006F75E0" w:rsidRPr="002437B5">
        <w:rPr>
          <w:rFonts w:ascii="Calibri" w:hAnsi="Calibri" w:cs="Calibri"/>
          <w:sz w:val="22"/>
          <w:szCs w:val="22"/>
        </w:rPr>
        <w:t xml:space="preserve">ιαβούλευσης, πλην της περίπτωσης ι' και συμπεριλαμβανομένου του προέδρου, </w:t>
      </w:r>
      <w:r w:rsidR="006F75E0" w:rsidRPr="002437B5">
        <w:rPr>
          <w:rFonts w:ascii="Calibri" w:hAnsi="Calibri" w:cs="Calibri"/>
          <w:b/>
          <w:sz w:val="22"/>
          <w:szCs w:val="22"/>
        </w:rPr>
        <w:t>μπορεί να είναι από είκοσι πέντε (25) έως πενήντα (50) μέλη.</w:t>
      </w:r>
      <w:r w:rsidR="006F75E0" w:rsidRPr="002437B5">
        <w:rPr>
          <w:rFonts w:ascii="Calibri" w:hAnsi="Calibri" w:cs="Calibri"/>
          <w:sz w:val="22"/>
          <w:szCs w:val="22"/>
        </w:rPr>
        <w:t xml:space="preserve"> </w:t>
      </w:r>
    </w:p>
    <w:p w:rsidR="002437B5" w:rsidRDefault="002437B5" w:rsidP="002437B5">
      <w:pPr>
        <w:spacing w:line="276" w:lineRule="auto"/>
        <w:jc w:val="both"/>
        <w:rPr>
          <w:rFonts w:ascii="Calibri" w:hAnsi="Calibri" w:cs="Calibri"/>
          <w:sz w:val="22"/>
          <w:szCs w:val="22"/>
        </w:rPr>
      </w:pPr>
    </w:p>
    <w:p w:rsidR="006F75E0" w:rsidRDefault="002437B5" w:rsidP="002437B5">
      <w:pPr>
        <w:spacing w:line="276" w:lineRule="auto"/>
        <w:jc w:val="both"/>
        <w:rPr>
          <w:rFonts w:ascii="Calibri" w:hAnsi="Calibri" w:cs="Calibri"/>
          <w:sz w:val="22"/>
          <w:szCs w:val="22"/>
        </w:rPr>
      </w:pPr>
      <w:r>
        <w:rPr>
          <w:rFonts w:ascii="Calibri" w:hAnsi="Calibri" w:cs="Calibri"/>
          <w:sz w:val="22"/>
          <w:szCs w:val="22"/>
        </w:rPr>
        <w:t>Στη Δ</w:t>
      </w:r>
      <w:r w:rsidR="006F75E0" w:rsidRPr="002437B5">
        <w:rPr>
          <w:rFonts w:ascii="Calibri" w:hAnsi="Calibri" w:cs="Calibri"/>
          <w:sz w:val="22"/>
          <w:szCs w:val="22"/>
        </w:rPr>
        <w:t xml:space="preserve">ημοτική </w:t>
      </w:r>
      <w:r>
        <w:rPr>
          <w:rFonts w:ascii="Calibri" w:hAnsi="Calibri" w:cs="Calibri"/>
          <w:sz w:val="22"/>
          <w:szCs w:val="22"/>
        </w:rPr>
        <w:t>Ε</w:t>
      </w:r>
      <w:r w:rsidR="006F75E0" w:rsidRPr="002437B5">
        <w:rPr>
          <w:rFonts w:ascii="Calibri" w:hAnsi="Calibri" w:cs="Calibri"/>
          <w:sz w:val="22"/>
          <w:szCs w:val="22"/>
        </w:rPr>
        <w:t xml:space="preserve">πιτροπή </w:t>
      </w:r>
      <w:r>
        <w:rPr>
          <w:rFonts w:ascii="Calibri" w:hAnsi="Calibri" w:cs="Calibri"/>
          <w:sz w:val="22"/>
          <w:szCs w:val="22"/>
        </w:rPr>
        <w:t>Δ</w:t>
      </w:r>
      <w:r w:rsidR="006F75E0" w:rsidRPr="002437B5">
        <w:rPr>
          <w:rFonts w:ascii="Calibri" w:hAnsi="Calibri" w:cs="Calibri"/>
          <w:sz w:val="22"/>
          <w:szCs w:val="22"/>
        </w:rPr>
        <w:t>ιαβούλευσης συμμετέχουν και δημότες, σε αριθμό ίσο με το ένα τρίτο (1/3) του αριθμού των μελών εκπροσώπων φορέων των περιπτώσεων α' έως θ', οι οποίοι ορίζονται μετά από κλήρωση, μεταξύ των εγγεγραμμένων σε ειδικό κατάλογο που τηρείται στο δήμο και στον οποίο μπορεί να εγγράφεται κάθε δημότης που είναι εγγεγραμμένος στους εκλογικούς καταλόγους του δήμου. (</w:t>
      </w:r>
      <w:proofErr w:type="spellStart"/>
      <w:r w:rsidR="00707754" w:rsidRPr="002437B5">
        <w:rPr>
          <w:rFonts w:ascii="Calibri" w:hAnsi="Calibri" w:cs="Calibri"/>
          <w:sz w:val="22"/>
          <w:szCs w:val="22"/>
        </w:rPr>
        <w:fldChar w:fldCharType="begin"/>
      </w:r>
      <w:r w:rsidR="006F75E0" w:rsidRPr="002437B5">
        <w:rPr>
          <w:rFonts w:ascii="Calibri" w:hAnsi="Calibri" w:cs="Calibri"/>
          <w:sz w:val="22"/>
          <w:szCs w:val="22"/>
        </w:rPr>
        <w:instrText xml:space="preserve"> HYPERLINK "https://dimosnet.gr/blog/laws/%CE%B1%CF%81%CE%B8%CF%81%CE%BF-76-%CE%B4%CE%B7%CE%BC%CE%BF%CF%84%CE%B9%CE%BA%CE%AE-%CE%B5%CF%80%CE%B9%CF%84%CF%81%CE%BF%CF%80%CE%AE-%CE%B4%CE%B9%CE%B1%CE%B2%CE%BF%CF%8D%CE%BB%CE%B5%CF%85%CF%83%CE%B7/" \t "_blank" </w:instrText>
      </w:r>
      <w:r w:rsidR="00707754" w:rsidRPr="002437B5">
        <w:rPr>
          <w:rFonts w:ascii="Calibri" w:hAnsi="Calibri" w:cs="Calibri"/>
          <w:sz w:val="22"/>
          <w:szCs w:val="22"/>
        </w:rPr>
        <w:fldChar w:fldCharType="separate"/>
      </w:r>
      <w:r w:rsidR="006F75E0" w:rsidRPr="002437B5">
        <w:rPr>
          <w:rFonts w:ascii="Calibri" w:hAnsi="Calibri" w:cs="Calibri"/>
          <w:sz w:val="22"/>
          <w:szCs w:val="22"/>
        </w:rPr>
        <w:t>παρ.1</w:t>
      </w:r>
      <w:proofErr w:type="spellEnd"/>
      <w:r w:rsidR="006F75E0" w:rsidRPr="002437B5">
        <w:rPr>
          <w:rFonts w:ascii="Calibri" w:hAnsi="Calibri" w:cs="Calibri"/>
          <w:sz w:val="22"/>
          <w:szCs w:val="22"/>
        </w:rPr>
        <w:t xml:space="preserve"> άρθρο 76 Ν.3852/10</w:t>
      </w:r>
      <w:r w:rsidR="00707754" w:rsidRPr="002437B5">
        <w:rPr>
          <w:rFonts w:ascii="Calibri" w:hAnsi="Calibri" w:cs="Calibri"/>
          <w:sz w:val="22"/>
          <w:szCs w:val="22"/>
        </w:rPr>
        <w:fldChar w:fldCharType="end"/>
      </w:r>
      <w:r w:rsidR="006F75E0" w:rsidRPr="002437B5">
        <w:rPr>
          <w:rFonts w:ascii="Calibri" w:hAnsi="Calibri" w:cs="Calibri"/>
          <w:sz w:val="22"/>
          <w:szCs w:val="22"/>
        </w:rPr>
        <w:t>, όπως αντικαταστάθηκε από το </w:t>
      </w:r>
      <w:hyperlink r:id="rId13" w:tgtFrame="_blank" w:history="1">
        <w:r w:rsidR="006F75E0" w:rsidRPr="002437B5">
          <w:rPr>
            <w:rFonts w:ascii="Calibri" w:hAnsi="Calibri" w:cs="Calibri"/>
            <w:sz w:val="22"/>
            <w:szCs w:val="22"/>
          </w:rPr>
          <w:t>άρθρο 78 του Ν.4555/18</w:t>
        </w:r>
      </w:hyperlink>
      <w:r w:rsidR="006F75E0" w:rsidRPr="002437B5">
        <w:rPr>
          <w:rFonts w:ascii="Calibri" w:hAnsi="Calibri" w:cs="Calibri"/>
          <w:sz w:val="22"/>
          <w:szCs w:val="22"/>
        </w:rPr>
        <w:t>)</w:t>
      </w:r>
    </w:p>
    <w:p w:rsidR="002437B5" w:rsidRPr="002437B5" w:rsidRDefault="002437B5" w:rsidP="002437B5">
      <w:pPr>
        <w:spacing w:line="276" w:lineRule="auto"/>
        <w:jc w:val="both"/>
        <w:rPr>
          <w:rFonts w:ascii="Calibri" w:hAnsi="Calibri" w:cs="Calibri"/>
          <w:sz w:val="22"/>
          <w:szCs w:val="22"/>
        </w:rPr>
      </w:pPr>
    </w:p>
    <w:p w:rsidR="006F75E0" w:rsidRPr="005D5888" w:rsidRDefault="002437B5" w:rsidP="002437B5">
      <w:pPr>
        <w:spacing w:line="276" w:lineRule="auto"/>
        <w:jc w:val="both"/>
        <w:rPr>
          <w:rFonts w:ascii="Calibri" w:eastAsia="Arial Unicode MS" w:hAnsi="Calibri" w:cs="Calibri"/>
          <w:sz w:val="22"/>
          <w:szCs w:val="22"/>
        </w:rPr>
      </w:pPr>
      <w:r>
        <w:rPr>
          <w:rFonts w:ascii="Calibri" w:eastAsia="Arial Unicode MS" w:hAnsi="Calibri" w:cs="Calibri"/>
          <w:b/>
          <w:sz w:val="22"/>
          <w:szCs w:val="22"/>
        </w:rPr>
        <w:t>Η διάρκεια της θητείας της Δ</w:t>
      </w:r>
      <w:r w:rsidR="006F75E0" w:rsidRPr="002437B5">
        <w:rPr>
          <w:rFonts w:ascii="Calibri" w:eastAsia="Arial Unicode MS" w:hAnsi="Calibri" w:cs="Calibri"/>
          <w:b/>
          <w:sz w:val="22"/>
          <w:szCs w:val="22"/>
        </w:rPr>
        <w:t xml:space="preserve">ημοτικής </w:t>
      </w:r>
      <w:r>
        <w:rPr>
          <w:rFonts w:ascii="Calibri" w:eastAsia="Arial Unicode MS" w:hAnsi="Calibri" w:cs="Calibri"/>
          <w:b/>
          <w:sz w:val="22"/>
          <w:szCs w:val="22"/>
        </w:rPr>
        <w:t xml:space="preserve">Επιτροπής Διαβούλευσης </w:t>
      </w:r>
      <w:r w:rsidR="006F75E0" w:rsidRPr="002437B5">
        <w:rPr>
          <w:rFonts w:ascii="Calibri" w:eastAsia="Arial Unicode MS" w:hAnsi="Calibri" w:cs="Calibri"/>
          <w:b/>
          <w:sz w:val="22"/>
          <w:szCs w:val="22"/>
        </w:rPr>
        <w:t xml:space="preserve">ακολουθεί τη θητεία των </w:t>
      </w:r>
      <w:r>
        <w:rPr>
          <w:rFonts w:ascii="Calibri" w:eastAsia="Arial Unicode MS" w:hAnsi="Calibri" w:cs="Calibri"/>
          <w:b/>
          <w:sz w:val="22"/>
          <w:szCs w:val="22"/>
        </w:rPr>
        <w:t>Δ</w:t>
      </w:r>
      <w:r w:rsidR="006F75E0" w:rsidRPr="002437B5">
        <w:rPr>
          <w:rFonts w:ascii="Calibri" w:eastAsia="Arial Unicode MS" w:hAnsi="Calibri" w:cs="Calibri"/>
          <w:b/>
          <w:sz w:val="22"/>
          <w:szCs w:val="22"/>
        </w:rPr>
        <w:t xml:space="preserve">ημοτικών </w:t>
      </w:r>
      <w:r>
        <w:rPr>
          <w:rFonts w:ascii="Calibri" w:eastAsia="Arial Unicode MS" w:hAnsi="Calibri" w:cs="Calibri"/>
          <w:b/>
          <w:sz w:val="22"/>
          <w:szCs w:val="22"/>
        </w:rPr>
        <w:t>Α</w:t>
      </w:r>
      <w:r w:rsidR="006F75E0" w:rsidRPr="002437B5">
        <w:rPr>
          <w:rFonts w:ascii="Calibri" w:eastAsia="Arial Unicode MS" w:hAnsi="Calibri" w:cs="Calibri"/>
          <w:b/>
          <w:sz w:val="22"/>
          <w:szCs w:val="22"/>
        </w:rPr>
        <w:t>ρχών</w:t>
      </w:r>
      <w:r w:rsidR="00C22349" w:rsidRPr="00C22349">
        <w:rPr>
          <w:rFonts w:ascii="Calibri" w:eastAsia="Arial Unicode MS" w:hAnsi="Calibri" w:cs="Calibri"/>
          <w:sz w:val="22"/>
          <w:szCs w:val="22"/>
        </w:rPr>
        <w:t xml:space="preserve"> </w:t>
      </w:r>
      <w:r w:rsidR="006F75E0" w:rsidRPr="002437B5">
        <w:rPr>
          <w:rFonts w:ascii="Calibri" w:eastAsia="Arial Unicode MS" w:hAnsi="Calibri" w:cs="Calibri"/>
          <w:sz w:val="22"/>
          <w:szCs w:val="22"/>
        </w:rPr>
        <w:t>(</w:t>
      </w:r>
      <w:proofErr w:type="spellStart"/>
      <w:r w:rsidR="00707754" w:rsidRPr="002437B5">
        <w:rPr>
          <w:rFonts w:ascii="Calibri" w:eastAsia="Arial Unicode MS" w:hAnsi="Calibri" w:cs="Calibri"/>
          <w:sz w:val="22"/>
          <w:szCs w:val="22"/>
        </w:rPr>
        <w:fldChar w:fldCharType="begin"/>
      </w:r>
      <w:r w:rsidR="006F75E0" w:rsidRPr="002437B5">
        <w:rPr>
          <w:rFonts w:ascii="Calibri" w:eastAsia="Arial Unicode MS" w:hAnsi="Calibri" w:cs="Calibri"/>
          <w:sz w:val="22"/>
          <w:szCs w:val="22"/>
        </w:rPr>
        <w:instrText xml:space="preserve"> HYPERLINK "https://dimosnet.gr/blog/laws/%CE%B1%CF%81%CE%B8%CF%81%CE%BF-76-%CE%B4%CE%B7%CE%BC%CE%BF%CF%84%CE%B9%CE%BA%CE%AE-%CE%B5%CF%80%CE%B9%CF%84%CF%81%CE%BF%CF%80%CE%AE-%CE%B4%CE%B9%CE%B1%CE%B2%CE%BF%CF%8D%CE%BB%CE%B5%CF%85%CF%83%CE%B7/" \t "_blank" </w:instrText>
      </w:r>
      <w:r w:rsidR="00707754" w:rsidRPr="002437B5">
        <w:rPr>
          <w:rFonts w:ascii="Calibri" w:eastAsia="Arial Unicode MS" w:hAnsi="Calibri" w:cs="Calibri"/>
          <w:sz w:val="22"/>
          <w:szCs w:val="22"/>
        </w:rPr>
        <w:fldChar w:fldCharType="separate"/>
      </w:r>
      <w:r w:rsidR="006F75E0" w:rsidRPr="002437B5">
        <w:rPr>
          <w:rFonts w:ascii="Calibri" w:eastAsia="Arial Unicode MS" w:hAnsi="Calibri" w:cs="Calibri"/>
          <w:sz w:val="22"/>
          <w:szCs w:val="22"/>
        </w:rPr>
        <w:t>παρ.1</w:t>
      </w:r>
      <w:proofErr w:type="spellEnd"/>
      <w:r w:rsidR="006F75E0" w:rsidRPr="002437B5">
        <w:rPr>
          <w:rFonts w:ascii="Calibri" w:eastAsia="Arial Unicode MS" w:hAnsi="Calibri" w:cs="Calibri"/>
          <w:sz w:val="22"/>
          <w:szCs w:val="22"/>
        </w:rPr>
        <w:t xml:space="preserve"> άρθρο 76 Ν.3852/10</w:t>
      </w:r>
      <w:r w:rsidR="00707754" w:rsidRPr="002437B5">
        <w:rPr>
          <w:rFonts w:ascii="Calibri" w:eastAsia="Arial Unicode MS" w:hAnsi="Calibri" w:cs="Calibri"/>
          <w:sz w:val="22"/>
          <w:szCs w:val="22"/>
        </w:rPr>
        <w:fldChar w:fldCharType="end"/>
      </w:r>
      <w:r w:rsidR="006F75E0" w:rsidRPr="002437B5">
        <w:rPr>
          <w:rFonts w:ascii="Calibri" w:eastAsia="Arial Unicode MS" w:hAnsi="Calibri" w:cs="Calibri"/>
          <w:sz w:val="22"/>
          <w:szCs w:val="22"/>
        </w:rPr>
        <w:t>, όπως αντικαταστάθηκε από το </w:t>
      </w:r>
      <w:hyperlink r:id="rId14" w:tgtFrame="_blank" w:history="1">
        <w:r w:rsidR="006F75E0" w:rsidRPr="002437B5">
          <w:rPr>
            <w:rFonts w:ascii="Calibri" w:eastAsia="Arial Unicode MS" w:hAnsi="Calibri" w:cs="Calibri"/>
            <w:sz w:val="22"/>
            <w:szCs w:val="22"/>
          </w:rPr>
          <w:t>άρθρο 78 του Ν.4555/18</w:t>
        </w:r>
      </w:hyperlink>
      <w:r w:rsidR="006F75E0" w:rsidRPr="002437B5">
        <w:rPr>
          <w:rFonts w:ascii="Calibri" w:eastAsia="Arial Unicode MS" w:hAnsi="Calibri" w:cs="Calibri"/>
          <w:sz w:val="22"/>
          <w:szCs w:val="22"/>
        </w:rPr>
        <w:t>)</w:t>
      </w:r>
      <w:r w:rsidR="005D5888" w:rsidRPr="005D5888">
        <w:rPr>
          <w:rFonts w:ascii="Calibri" w:eastAsia="Arial Unicode MS" w:hAnsi="Calibri" w:cs="Calibri"/>
          <w:sz w:val="22"/>
          <w:szCs w:val="22"/>
        </w:rPr>
        <w:t>.</w:t>
      </w:r>
    </w:p>
    <w:p w:rsidR="003A469B" w:rsidRPr="002437B5" w:rsidRDefault="003A469B" w:rsidP="002437B5">
      <w:pPr>
        <w:spacing w:line="276" w:lineRule="auto"/>
        <w:jc w:val="both"/>
        <w:rPr>
          <w:rFonts w:ascii="Calibri" w:eastAsia="Arial Unicode MS" w:hAnsi="Calibri" w:cs="Calibri"/>
          <w:sz w:val="22"/>
          <w:szCs w:val="22"/>
        </w:rPr>
      </w:pPr>
    </w:p>
    <w:p w:rsidR="006F4A1F" w:rsidRPr="002437B5" w:rsidRDefault="00A83DF2" w:rsidP="002437B5">
      <w:pPr>
        <w:spacing w:line="276" w:lineRule="auto"/>
        <w:jc w:val="both"/>
        <w:rPr>
          <w:rFonts w:ascii="Calibri" w:hAnsi="Calibri" w:cs="Calibri"/>
          <w:sz w:val="22"/>
          <w:szCs w:val="22"/>
        </w:rPr>
      </w:pPr>
      <w:r w:rsidRPr="002437B5">
        <w:rPr>
          <w:rFonts w:ascii="Calibri" w:eastAsia="Arial Unicode MS" w:hAnsi="Calibri" w:cs="Calibri"/>
          <w:sz w:val="22"/>
          <w:szCs w:val="22"/>
        </w:rPr>
        <w:t xml:space="preserve">Για τη συγκρότηση της Δημοτικής Επιτροπής Διαβούλευσης, </w:t>
      </w:r>
      <w:r w:rsidRPr="00F25F25">
        <w:rPr>
          <w:rFonts w:ascii="Calibri" w:eastAsia="Arial Unicode MS" w:hAnsi="Calibri" w:cs="Calibri"/>
          <w:b/>
          <w:sz w:val="22"/>
          <w:szCs w:val="22"/>
        </w:rPr>
        <w:t xml:space="preserve">καλούνται φορείς, σύλλογοι, οργανώσεις του Δήμου </w:t>
      </w:r>
      <w:r w:rsidR="009E5E12" w:rsidRPr="00F25F25">
        <w:rPr>
          <w:rFonts w:ascii="Calibri" w:eastAsia="Arial Unicode MS" w:hAnsi="Calibri" w:cs="Calibri"/>
          <w:b/>
          <w:sz w:val="22"/>
          <w:szCs w:val="22"/>
        </w:rPr>
        <w:t>Σπάρτης</w:t>
      </w:r>
      <w:r w:rsidR="009E5E12" w:rsidRPr="002437B5">
        <w:rPr>
          <w:rFonts w:ascii="Calibri" w:eastAsia="Arial Unicode MS" w:hAnsi="Calibri" w:cs="Calibri"/>
          <w:sz w:val="22"/>
          <w:szCs w:val="22"/>
        </w:rPr>
        <w:t xml:space="preserve"> </w:t>
      </w:r>
      <w:r w:rsidRPr="002437B5">
        <w:rPr>
          <w:rFonts w:ascii="Calibri" w:eastAsia="Arial Unicode MS" w:hAnsi="Calibri" w:cs="Calibri"/>
          <w:sz w:val="22"/>
          <w:szCs w:val="22"/>
        </w:rPr>
        <w:t xml:space="preserve">να εκφράσουν εγγράφως τη βούληση συμμετοχής τους, </w:t>
      </w:r>
      <w:r w:rsidR="006F4A1F" w:rsidRPr="002437B5">
        <w:rPr>
          <w:rFonts w:ascii="Calibri" w:eastAsia="Arial Unicode MS" w:hAnsi="Calibri" w:cs="Calibri"/>
          <w:sz w:val="22"/>
          <w:szCs w:val="22"/>
        </w:rPr>
        <w:t xml:space="preserve">προτείνοντας έναν τακτικό και έναν </w:t>
      </w:r>
      <w:r w:rsidRPr="002437B5">
        <w:rPr>
          <w:rFonts w:ascii="Calibri" w:eastAsia="Arial Unicode MS" w:hAnsi="Calibri" w:cs="Calibri"/>
          <w:sz w:val="22"/>
          <w:szCs w:val="22"/>
        </w:rPr>
        <w:t>αναπληρωματικό</w:t>
      </w:r>
      <w:r w:rsidRPr="002437B5">
        <w:rPr>
          <w:rFonts w:ascii="Calibri" w:hAnsi="Calibri" w:cs="Calibri"/>
          <w:b/>
          <w:sz w:val="22"/>
          <w:szCs w:val="22"/>
        </w:rPr>
        <w:t xml:space="preserve"> εκπρόσωπό</w:t>
      </w:r>
      <w:r w:rsidRPr="002437B5">
        <w:rPr>
          <w:rFonts w:ascii="Calibri" w:hAnsi="Calibri" w:cs="Calibri"/>
          <w:sz w:val="22"/>
          <w:szCs w:val="22"/>
        </w:rPr>
        <w:t xml:space="preserve"> τους, </w:t>
      </w:r>
      <w:r w:rsidR="006F4A1F" w:rsidRPr="002437B5">
        <w:rPr>
          <w:rFonts w:ascii="Calibri" w:hAnsi="Calibri" w:cs="Calibri"/>
          <w:b/>
          <w:sz w:val="22"/>
          <w:szCs w:val="22"/>
          <w:u w:val="single"/>
        </w:rPr>
        <w:t>καθώς και δημότες</w:t>
      </w:r>
      <w:r w:rsidR="006F4A1F" w:rsidRPr="002437B5">
        <w:rPr>
          <w:rFonts w:ascii="Calibri" w:hAnsi="Calibri" w:cs="Calibri"/>
          <w:sz w:val="22"/>
          <w:szCs w:val="22"/>
        </w:rPr>
        <w:t xml:space="preserve"> που επιθυμούν να συμμετέχουν στο θεσμό, να καταθέσουν εγγράφως αίτηση, </w:t>
      </w:r>
      <w:r w:rsidR="009E5E12" w:rsidRPr="002437B5">
        <w:rPr>
          <w:rFonts w:ascii="Calibri" w:hAnsi="Calibri" w:cs="Calibri"/>
          <w:sz w:val="22"/>
          <w:szCs w:val="22"/>
        </w:rPr>
        <w:t>μέχρι</w:t>
      </w:r>
      <w:r w:rsidR="00150DBC" w:rsidRPr="002437B5">
        <w:rPr>
          <w:rFonts w:ascii="Calibri" w:hAnsi="Calibri" w:cs="Calibri"/>
          <w:sz w:val="22"/>
          <w:szCs w:val="22"/>
        </w:rPr>
        <w:t xml:space="preserve"> την </w:t>
      </w:r>
      <w:r w:rsidR="00C721E5" w:rsidRPr="002437B5">
        <w:rPr>
          <w:rFonts w:ascii="Calibri" w:hAnsi="Calibri" w:cs="Calibri"/>
          <w:b/>
          <w:sz w:val="22"/>
          <w:szCs w:val="22"/>
          <w:u w:val="single"/>
        </w:rPr>
        <w:t>11</w:t>
      </w:r>
      <w:r w:rsidR="00150DBC" w:rsidRPr="002437B5">
        <w:rPr>
          <w:rFonts w:ascii="Calibri" w:hAnsi="Calibri" w:cs="Calibri"/>
          <w:b/>
          <w:sz w:val="22"/>
          <w:szCs w:val="22"/>
          <w:u w:val="single"/>
          <w:vertAlign w:val="superscript"/>
        </w:rPr>
        <w:t>η</w:t>
      </w:r>
      <w:r w:rsidR="00150DBC" w:rsidRPr="002437B5">
        <w:rPr>
          <w:rFonts w:ascii="Calibri" w:hAnsi="Calibri" w:cs="Calibri"/>
          <w:b/>
          <w:sz w:val="22"/>
          <w:szCs w:val="22"/>
          <w:u w:val="single"/>
        </w:rPr>
        <w:t xml:space="preserve"> </w:t>
      </w:r>
      <w:r w:rsidR="00C721E5" w:rsidRPr="002437B5">
        <w:rPr>
          <w:rFonts w:ascii="Calibri" w:hAnsi="Calibri" w:cs="Calibri"/>
          <w:b/>
          <w:sz w:val="22"/>
          <w:szCs w:val="22"/>
          <w:u w:val="single"/>
        </w:rPr>
        <w:t>Οκτωβρίου</w:t>
      </w:r>
      <w:r w:rsidR="00150DBC" w:rsidRPr="002437B5">
        <w:rPr>
          <w:rFonts w:ascii="Calibri" w:hAnsi="Calibri" w:cs="Calibri"/>
          <w:b/>
          <w:sz w:val="22"/>
          <w:szCs w:val="22"/>
          <w:u w:val="single"/>
        </w:rPr>
        <w:t xml:space="preserve"> 201</w:t>
      </w:r>
      <w:r w:rsidR="004A5B07" w:rsidRPr="002437B5">
        <w:rPr>
          <w:rFonts w:ascii="Calibri" w:hAnsi="Calibri" w:cs="Calibri"/>
          <w:b/>
          <w:sz w:val="22"/>
          <w:szCs w:val="22"/>
          <w:u w:val="single"/>
        </w:rPr>
        <w:t>9</w:t>
      </w:r>
      <w:r w:rsidR="006F4A1F" w:rsidRPr="002437B5">
        <w:rPr>
          <w:rFonts w:ascii="Calibri" w:hAnsi="Calibri" w:cs="Calibri"/>
          <w:b/>
          <w:sz w:val="22"/>
          <w:szCs w:val="22"/>
          <w:u w:val="single"/>
        </w:rPr>
        <w:t>,</w:t>
      </w:r>
      <w:r w:rsidR="00C721E5" w:rsidRPr="002437B5">
        <w:rPr>
          <w:rFonts w:ascii="Calibri" w:hAnsi="Calibri" w:cs="Calibri"/>
          <w:b/>
          <w:sz w:val="22"/>
          <w:szCs w:val="22"/>
          <w:u w:val="single"/>
        </w:rPr>
        <w:t xml:space="preserve"> </w:t>
      </w:r>
      <w:r w:rsidR="006F4A1F" w:rsidRPr="002437B5">
        <w:rPr>
          <w:rFonts w:ascii="Calibri" w:hAnsi="Calibri" w:cs="Calibri"/>
          <w:b/>
          <w:sz w:val="22"/>
          <w:szCs w:val="22"/>
          <w:u w:val="single"/>
        </w:rPr>
        <w:t xml:space="preserve">ημέρα </w:t>
      </w:r>
      <w:r w:rsidR="00C721E5" w:rsidRPr="002437B5">
        <w:rPr>
          <w:rFonts w:ascii="Calibri" w:hAnsi="Calibri" w:cs="Calibri"/>
          <w:b/>
          <w:sz w:val="22"/>
          <w:szCs w:val="22"/>
          <w:u w:val="single"/>
        </w:rPr>
        <w:t>Παρασκευή</w:t>
      </w:r>
      <w:r w:rsidR="006F4A1F" w:rsidRPr="002437B5">
        <w:rPr>
          <w:rFonts w:ascii="Calibri" w:hAnsi="Calibri" w:cs="Calibri"/>
          <w:b/>
          <w:sz w:val="22"/>
          <w:szCs w:val="22"/>
        </w:rPr>
        <w:t xml:space="preserve">, </w:t>
      </w:r>
      <w:r w:rsidRPr="002437B5">
        <w:rPr>
          <w:rFonts w:ascii="Calibri" w:hAnsi="Calibri" w:cs="Calibri"/>
          <w:sz w:val="22"/>
          <w:szCs w:val="22"/>
        </w:rPr>
        <w:t>στ</w:t>
      </w:r>
      <w:r w:rsidR="006F4A1F" w:rsidRPr="002437B5">
        <w:rPr>
          <w:rFonts w:ascii="Calibri" w:hAnsi="Calibri" w:cs="Calibri"/>
          <w:sz w:val="22"/>
          <w:szCs w:val="22"/>
        </w:rPr>
        <w:t xml:space="preserve">ο Γραφείο του </w:t>
      </w:r>
      <w:r w:rsidRPr="002437B5">
        <w:rPr>
          <w:rFonts w:ascii="Calibri" w:hAnsi="Calibri" w:cs="Calibri"/>
          <w:sz w:val="22"/>
          <w:szCs w:val="22"/>
        </w:rPr>
        <w:t xml:space="preserve">Προεδρείου του Δημοτικού Συμβουλίου Δήμου </w:t>
      </w:r>
      <w:r w:rsidR="00A54BCD" w:rsidRPr="002437B5">
        <w:rPr>
          <w:rFonts w:ascii="Calibri" w:hAnsi="Calibri" w:cs="Calibri"/>
          <w:sz w:val="22"/>
          <w:szCs w:val="22"/>
        </w:rPr>
        <w:t>Σπάρτης (Ευαγγελιστρίας 85-87, 3</w:t>
      </w:r>
      <w:r w:rsidR="00A54BCD" w:rsidRPr="002437B5">
        <w:rPr>
          <w:rFonts w:ascii="Calibri" w:hAnsi="Calibri" w:cs="Calibri"/>
          <w:sz w:val="22"/>
          <w:szCs w:val="22"/>
          <w:vertAlign w:val="superscript"/>
        </w:rPr>
        <w:t xml:space="preserve">ος </w:t>
      </w:r>
      <w:r w:rsidR="00A54BCD" w:rsidRPr="002437B5">
        <w:rPr>
          <w:rFonts w:ascii="Calibri" w:hAnsi="Calibri" w:cs="Calibri"/>
          <w:sz w:val="22"/>
          <w:szCs w:val="22"/>
        </w:rPr>
        <w:t xml:space="preserve">όροφος) </w:t>
      </w:r>
      <w:r w:rsidR="006F4A1F" w:rsidRPr="002437B5">
        <w:rPr>
          <w:rFonts w:ascii="Calibri" w:hAnsi="Calibri" w:cs="Calibri"/>
          <w:sz w:val="22"/>
          <w:szCs w:val="22"/>
        </w:rPr>
        <w:t xml:space="preserve">αρμόδιος υπάλληλος, </w:t>
      </w:r>
      <w:r w:rsidR="00C721E5" w:rsidRPr="002437B5">
        <w:rPr>
          <w:rFonts w:ascii="Calibri" w:hAnsi="Calibri" w:cs="Calibri"/>
          <w:b/>
          <w:sz w:val="22"/>
          <w:szCs w:val="22"/>
        </w:rPr>
        <w:t xml:space="preserve">Σταυρούλα </w:t>
      </w:r>
      <w:proofErr w:type="spellStart"/>
      <w:r w:rsidR="00C721E5" w:rsidRPr="002437B5">
        <w:rPr>
          <w:rFonts w:ascii="Calibri" w:hAnsi="Calibri" w:cs="Calibri"/>
          <w:b/>
          <w:sz w:val="22"/>
          <w:szCs w:val="22"/>
        </w:rPr>
        <w:t>Αλεξανδράκη</w:t>
      </w:r>
      <w:proofErr w:type="spellEnd"/>
      <w:r w:rsidR="00C721E5" w:rsidRPr="002437B5">
        <w:rPr>
          <w:rFonts w:ascii="Calibri" w:hAnsi="Calibri" w:cs="Calibri"/>
          <w:b/>
          <w:sz w:val="22"/>
          <w:szCs w:val="22"/>
        </w:rPr>
        <w:t xml:space="preserve">, </w:t>
      </w:r>
      <w:r w:rsidR="006F4A1F" w:rsidRPr="002437B5">
        <w:rPr>
          <w:rFonts w:ascii="Calibri" w:hAnsi="Calibri" w:cs="Calibri"/>
          <w:b/>
          <w:sz w:val="22"/>
          <w:szCs w:val="22"/>
        </w:rPr>
        <w:t>τηλ/</w:t>
      </w:r>
      <w:r w:rsidR="004A0E15" w:rsidRPr="002437B5">
        <w:rPr>
          <w:rFonts w:ascii="Calibri" w:hAnsi="Calibri" w:cs="Calibri"/>
          <w:b/>
          <w:sz w:val="22"/>
          <w:szCs w:val="22"/>
        </w:rPr>
        <w:t>νο:27310-22226, 81866</w:t>
      </w:r>
      <w:r w:rsidR="00C721E5" w:rsidRPr="002437B5">
        <w:rPr>
          <w:rFonts w:ascii="Calibri" w:hAnsi="Calibri" w:cs="Calibri"/>
          <w:b/>
          <w:sz w:val="22"/>
          <w:szCs w:val="22"/>
        </w:rPr>
        <w:t xml:space="preserve"> </w:t>
      </w:r>
      <w:r w:rsidR="004A0E15" w:rsidRPr="002437B5">
        <w:rPr>
          <w:rFonts w:ascii="Calibri" w:hAnsi="Calibri" w:cs="Calibri"/>
          <w:b/>
          <w:sz w:val="22"/>
          <w:szCs w:val="22"/>
        </w:rPr>
        <w:t>(εσωτ.10</w:t>
      </w:r>
      <w:r w:rsidR="00150DBC" w:rsidRPr="002437B5">
        <w:rPr>
          <w:rFonts w:ascii="Calibri" w:hAnsi="Calibri" w:cs="Calibri"/>
          <w:b/>
          <w:sz w:val="22"/>
          <w:szCs w:val="22"/>
        </w:rPr>
        <w:t>8</w:t>
      </w:r>
      <w:r w:rsidR="004A0E15" w:rsidRPr="002437B5">
        <w:rPr>
          <w:rFonts w:ascii="Calibri" w:hAnsi="Calibri" w:cs="Calibri"/>
          <w:b/>
          <w:sz w:val="22"/>
          <w:szCs w:val="22"/>
        </w:rPr>
        <w:t xml:space="preserve">), </w:t>
      </w:r>
      <w:r w:rsidR="006F4A1F" w:rsidRPr="002437B5">
        <w:rPr>
          <w:rFonts w:ascii="Calibri" w:hAnsi="Calibri" w:cs="Calibri"/>
          <w:b/>
          <w:sz w:val="22"/>
          <w:szCs w:val="22"/>
          <w:lang w:val="en-US"/>
        </w:rPr>
        <w:t>e</w:t>
      </w:r>
      <w:r w:rsidR="006F4A1F" w:rsidRPr="002437B5">
        <w:rPr>
          <w:rFonts w:ascii="Calibri" w:hAnsi="Calibri" w:cs="Calibri"/>
          <w:b/>
          <w:sz w:val="22"/>
          <w:szCs w:val="22"/>
        </w:rPr>
        <w:t>-</w:t>
      </w:r>
      <w:r w:rsidR="006F4A1F" w:rsidRPr="002437B5">
        <w:rPr>
          <w:rFonts w:ascii="Calibri" w:hAnsi="Calibri" w:cs="Calibri"/>
          <w:b/>
          <w:sz w:val="22"/>
          <w:szCs w:val="22"/>
          <w:lang w:val="en-US"/>
        </w:rPr>
        <w:t>mail</w:t>
      </w:r>
      <w:r w:rsidR="006F4A1F" w:rsidRPr="002437B5">
        <w:rPr>
          <w:rFonts w:ascii="Calibri" w:hAnsi="Calibri" w:cs="Calibri"/>
          <w:b/>
          <w:sz w:val="22"/>
          <w:szCs w:val="22"/>
        </w:rPr>
        <w:t>:</w:t>
      </w:r>
      <w:r w:rsidR="0006090B" w:rsidRPr="002437B5">
        <w:rPr>
          <w:rFonts w:ascii="Calibri" w:hAnsi="Calibri" w:cs="Calibri"/>
          <w:sz w:val="22"/>
          <w:szCs w:val="22"/>
        </w:rPr>
        <w:t xml:space="preserve"> </w:t>
      </w:r>
      <w:hyperlink r:id="rId15" w:history="1">
        <w:r w:rsidR="0006090B" w:rsidRPr="002437B5">
          <w:rPr>
            <w:rStyle w:val="-"/>
            <w:rFonts w:ascii="Calibri" w:hAnsi="Calibri" w:cs="Calibri"/>
            <w:sz w:val="22"/>
            <w:szCs w:val="22"/>
            <w:lang w:val="en-US"/>
          </w:rPr>
          <w:t>dimspart</w:t>
        </w:r>
        <w:r w:rsidR="0006090B" w:rsidRPr="002437B5">
          <w:rPr>
            <w:rStyle w:val="-"/>
            <w:rFonts w:ascii="Calibri" w:hAnsi="Calibri" w:cs="Calibri"/>
            <w:sz w:val="22"/>
            <w:szCs w:val="22"/>
          </w:rPr>
          <w:t>@</w:t>
        </w:r>
        <w:r w:rsidR="0006090B" w:rsidRPr="002437B5">
          <w:rPr>
            <w:rStyle w:val="-"/>
            <w:rFonts w:ascii="Calibri" w:hAnsi="Calibri" w:cs="Calibri"/>
            <w:sz w:val="22"/>
            <w:szCs w:val="22"/>
            <w:lang w:val="en-US"/>
          </w:rPr>
          <w:t>otenet</w:t>
        </w:r>
        <w:r w:rsidR="0006090B" w:rsidRPr="002437B5">
          <w:rPr>
            <w:rStyle w:val="-"/>
            <w:rFonts w:ascii="Calibri" w:hAnsi="Calibri" w:cs="Calibri"/>
            <w:sz w:val="22"/>
            <w:szCs w:val="22"/>
          </w:rPr>
          <w:t>.</w:t>
        </w:r>
        <w:r w:rsidR="0006090B" w:rsidRPr="002437B5">
          <w:rPr>
            <w:rStyle w:val="-"/>
            <w:rFonts w:ascii="Calibri" w:hAnsi="Calibri" w:cs="Calibri"/>
            <w:sz w:val="22"/>
            <w:szCs w:val="22"/>
            <w:lang w:val="en-US"/>
          </w:rPr>
          <w:t>gr</w:t>
        </w:r>
      </w:hyperlink>
    </w:p>
    <w:p w:rsidR="002437B5" w:rsidRDefault="002437B5" w:rsidP="002437B5">
      <w:pPr>
        <w:spacing w:line="276" w:lineRule="auto"/>
        <w:jc w:val="both"/>
        <w:rPr>
          <w:rFonts w:ascii="Calibri" w:hAnsi="Calibri" w:cs="Calibri"/>
          <w:b/>
          <w:sz w:val="22"/>
          <w:szCs w:val="22"/>
        </w:rPr>
      </w:pPr>
    </w:p>
    <w:p w:rsidR="006F4A1F" w:rsidRPr="002437B5" w:rsidRDefault="00F5285F" w:rsidP="002437B5">
      <w:pPr>
        <w:spacing w:line="276" w:lineRule="auto"/>
        <w:jc w:val="both"/>
        <w:rPr>
          <w:rFonts w:ascii="Calibri" w:hAnsi="Calibri" w:cs="Calibri"/>
          <w:b/>
          <w:sz w:val="22"/>
          <w:szCs w:val="22"/>
        </w:rPr>
      </w:pPr>
      <w:r w:rsidRPr="002437B5">
        <w:rPr>
          <w:rFonts w:ascii="Calibri" w:hAnsi="Calibri" w:cs="Calibri"/>
          <w:b/>
          <w:sz w:val="22"/>
          <w:szCs w:val="22"/>
        </w:rPr>
        <w:t xml:space="preserve">Η συμμετοχή στην Επιτροπή είναι εθελοντική και άμισθη. </w:t>
      </w:r>
    </w:p>
    <w:p w:rsidR="002437B5" w:rsidRDefault="002437B5" w:rsidP="002437B5">
      <w:pPr>
        <w:jc w:val="both"/>
        <w:rPr>
          <w:rFonts w:ascii="Calibri" w:hAnsi="Calibri" w:cs="Calibri"/>
          <w:b/>
          <w:sz w:val="22"/>
          <w:szCs w:val="22"/>
        </w:rPr>
      </w:pPr>
    </w:p>
    <w:p w:rsidR="006F4A1F" w:rsidRDefault="006F4A1F" w:rsidP="002437B5">
      <w:pPr>
        <w:jc w:val="center"/>
        <w:rPr>
          <w:rFonts w:ascii="Calibri" w:hAnsi="Calibri" w:cs="Calibri"/>
          <w:b/>
          <w:sz w:val="22"/>
          <w:szCs w:val="22"/>
        </w:rPr>
      </w:pPr>
      <w:r w:rsidRPr="002437B5">
        <w:rPr>
          <w:rFonts w:ascii="Calibri" w:hAnsi="Calibri" w:cs="Calibri"/>
          <w:b/>
          <w:sz w:val="22"/>
          <w:szCs w:val="22"/>
        </w:rPr>
        <w:t>Ο Δήμαρχος  Σπάρτης</w:t>
      </w:r>
    </w:p>
    <w:p w:rsidR="002437B5" w:rsidRDefault="002437B5" w:rsidP="002437B5">
      <w:pPr>
        <w:jc w:val="center"/>
        <w:rPr>
          <w:rFonts w:ascii="Calibri" w:hAnsi="Calibri" w:cs="Calibri"/>
          <w:b/>
          <w:sz w:val="22"/>
          <w:szCs w:val="22"/>
        </w:rPr>
      </w:pPr>
    </w:p>
    <w:p w:rsidR="002437B5" w:rsidRDefault="002437B5" w:rsidP="002437B5">
      <w:pPr>
        <w:jc w:val="center"/>
        <w:rPr>
          <w:rFonts w:ascii="Calibri" w:hAnsi="Calibri" w:cs="Calibri"/>
          <w:b/>
          <w:sz w:val="22"/>
          <w:szCs w:val="22"/>
        </w:rPr>
      </w:pPr>
    </w:p>
    <w:p w:rsidR="002437B5" w:rsidRPr="002437B5" w:rsidRDefault="002437B5" w:rsidP="002437B5">
      <w:pPr>
        <w:jc w:val="center"/>
        <w:rPr>
          <w:rFonts w:ascii="Calibri" w:hAnsi="Calibri" w:cs="Calibri"/>
          <w:b/>
          <w:sz w:val="22"/>
          <w:szCs w:val="22"/>
        </w:rPr>
      </w:pPr>
    </w:p>
    <w:p w:rsidR="00A83DF2" w:rsidRPr="002437B5" w:rsidRDefault="004A5B07" w:rsidP="002437B5">
      <w:pPr>
        <w:jc w:val="center"/>
        <w:rPr>
          <w:rFonts w:ascii="Calibri" w:hAnsi="Calibri" w:cs="Calibri"/>
          <w:sz w:val="22"/>
          <w:szCs w:val="22"/>
        </w:rPr>
      </w:pPr>
      <w:r w:rsidRPr="002437B5">
        <w:rPr>
          <w:rFonts w:ascii="Calibri" w:hAnsi="Calibri" w:cs="Calibri"/>
          <w:b/>
          <w:sz w:val="22"/>
          <w:szCs w:val="22"/>
        </w:rPr>
        <w:t>Πέτρος Δούκας</w:t>
      </w:r>
    </w:p>
    <w:sectPr w:rsidR="00A83DF2" w:rsidRPr="002437B5" w:rsidSect="0005026B">
      <w:pgSz w:w="11906" w:h="16838"/>
      <w:pgMar w:top="1134" w:right="1418"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3E2"/>
    <w:multiLevelType w:val="hybridMultilevel"/>
    <w:tmpl w:val="FBFC88AA"/>
    <w:lvl w:ilvl="0" w:tplc="A4CCA7B2">
      <w:start w:val="2"/>
      <w:numFmt w:val="bullet"/>
      <w:lvlText w:val="-"/>
      <w:lvlJc w:val="left"/>
      <w:pPr>
        <w:tabs>
          <w:tab w:val="num" w:pos="435"/>
        </w:tabs>
        <w:ind w:left="435" w:hanging="360"/>
      </w:pPr>
      <w:rPr>
        <w:rFonts w:ascii="Verdana" w:eastAsia="Times New Roman" w:hAnsi="Verdana" w:cs="Arial" w:hint="default"/>
      </w:rPr>
    </w:lvl>
    <w:lvl w:ilvl="1" w:tplc="04080003" w:tentative="1">
      <w:start w:val="1"/>
      <w:numFmt w:val="bullet"/>
      <w:lvlText w:val="o"/>
      <w:lvlJc w:val="left"/>
      <w:pPr>
        <w:tabs>
          <w:tab w:val="num" w:pos="1155"/>
        </w:tabs>
        <w:ind w:left="1155" w:hanging="360"/>
      </w:pPr>
      <w:rPr>
        <w:rFonts w:ascii="Courier New" w:hAnsi="Courier New" w:cs="Courier New" w:hint="default"/>
      </w:rPr>
    </w:lvl>
    <w:lvl w:ilvl="2" w:tplc="04080005" w:tentative="1">
      <w:start w:val="1"/>
      <w:numFmt w:val="bullet"/>
      <w:lvlText w:val=""/>
      <w:lvlJc w:val="left"/>
      <w:pPr>
        <w:tabs>
          <w:tab w:val="num" w:pos="1875"/>
        </w:tabs>
        <w:ind w:left="1875" w:hanging="360"/>
      </w:pPr>
      <w:rPr>
        <w:rFonts w:ascii="Wingdings" w:hAnsi="Wingdings" w:hint="default"/>
      </w:rPr>
    </w:lvl>
    <w:lvl w:ilvl="3" w:tplc="04080001" w:tentative="1">
      <w:start w:val="1"/>
      <w:numFmt w:val="bullet"/>
      <w:lvlText w:val=""/>
      <w:lvlJc w:val="left"/>
      <w:pPr>
        <w:tabs>
          <w:tab w:val="num" w:pos="2595"/>
        </w:tabs>
        <w:ind w:left="2595" w:hanging="360"/>
      </w:pPr>
      <w:rPr>
        <w:rFonts w:ascii="Symbol" w:hAnsi="Symbol" w:hint="default"/>
      </w:rPr>
    </w:lvl>
    <w:lvl w:ilvl="4" w:tplc="04080003" w:tentative="1">
      <w:start w:val="1"/>
      <w:numFmt w:val="bullet"/>
      <w:lvlText w:val="o"/>
      <w:lvlJc w:val="left"/>
      <w:pPr>
        <w:tabs>
          <w:tab w:val="num" w:pos="3315"/>
        </w:tabs>
        <w:ind w:left="3315" w:hanging="360"/>
      </w:pPr>
      <w:rPr>
        <w:rFonts w:ascii="Courier New" w:hAnsi="Courier New" w:cs="Courier New" w:hint="default"/>
      </w:rPr>
    </w:lvl>
    <w:lvl w:ilvl="5" w:tplc="04080005" w:tentative="1">
      <w:start w:val="1"/>
      <w:numFmt w:val="bullet"/>
      <w:lvlText w:val=""/>
      <w:lvlJc w:val="left"/>
      <w:pPr>
        <w:tabs>
          <w:tab w:val="num" w:pos="4035"/>
        </w:tabs>
        <w:ind w:left="4035" w:hanging="360"/>
      </w:pPr>
      <w:rPr>
        <w:rFonts w:ascii="Wingdings" w:hAnsi="Wingdings" w:hint="default"/>
      </w:rPr>
    </w:lvl>
    <w:lvl w:ilvl="6" w:tplc="04080001" w:tentative="1">
      <w:start w:val="1"/>
      <w:numFmt w:val="bullet"/>
      <w:lvlText w:val=""/>
      <w:lvlJc w:val="left"/>
      <w:pPr>
        <w:tabs>
          <w:tab w:val="num" w:pos="4755"/>
        </w:tabs>
        <w:ind w:left="4755" w:hanging="360"/>
      </w:pPr>
      <w:rPr>
        <w:rFonts w:ascii="Symbol" w:hAnsi="Symbol" w:hint="default"/>
      </w:rPr>
    </w:lvl>
    <w:lvl w:ilvl="7" w:tplc="04080003" w:tentative="1">
      <w:start w:val="1"/>
      <w:numFmt w:val="bullet"/>
      <w:lvlText w:val="o"/>
      <w:lvlJc w:val="left"/>
      <w:pPr>
        <w:tabs>
          <w:tab w:val="num" w:pos="5475"/>
        </w:tabs>
        <w:ind w:left="5475" w:hanging="360"/>
      </w:pPr>
      <w:rPr>
        <w:rFonts w:ascii="Courier New" w:hAnsi="Courier New" w:cs="Courier New" w:hint="default"/>
      </w:rPr>
    </w:lvl>
    <w:lvl w:ilvl="8" w:tplc="04080005" w:tentative="1">
      <w:start w:val="1"/>
      <w:numFmt w:val="bullet"/>
      <w:lvlText w:val=""/>
      <w:lvlJc w:val="left"/>
      <w:pPr>
        <w:tabs>
          <w:tab w:val="num" w:pos="6195"/>
        </w:tabs>
        <w:ind w:left="6195" w:hanging="360"/>
      </w:pPr>
      <w:rPr>
        <w:rFonts w:ascii="Wingdings" w:hAnsi="Wingdings" w:hint="default"/>
      </w:rPr>
    </w:lvl>
  </w:abstractNum>
  <w:abstractNum w:abstractNumId="1">
    <w:nsid w:val="39FA7DDC"/>
    <w:multiLevelType w:val="hybridMultilevel"/>
    <w:tmpl w:val="7326059C"/>
    <w:lvl w:ilvl="0" w:tplc="C1F212DC">
      <w:start w:val="1"/>
      <w:numFmt w:val="decimal"/>
      <w:lvlText w:val="%1)"/>
      <w:lvlJc w:val="left"/>
      <w:pPr>
        <w:ind w:left="435" w:hanging="360"/>
      </w:pPr>
      <w:rPr>
        <w:rFonts w:hint="default"/>
        <w:b w:val="0"/>
        <w:u w:val="none"/>
      </w:rPr>
    </w:lvl>
    <w:lvl w:ilvl="1" w:tplc="04080003" w:tentative="1">
      <w:start w:val="1"/>
      <w:numFmt w:val="bullet"/>
      <w:lvlText w:val="o"/>
      <w:lvlJc w:val="left"/>
      <w:pPr>
        <w:tabs>
          <w:tab w:val="num" w:pos="1155"/>
        </w:tabs>
        <w:ind w:left="1155" w:hanging="360"/>
      </w:pPr>
      <w:rPr>
        <w:rFonts w:ascii="Courier New" w:hAnsi="Courier New" w:cs="Courier New" w:hint="default"/>
      </w:rPr>
    </w:lvl>
    <w:lvl w:ilvl="2" w:tplc="04080005" w:tentative="1">
      <w:start w:val="1"/>
      <w:numFmt w:val="bullet"/>
      <w:lvlText w:val=""/>
      <w:lvlJc w:val="left"/>
      <w:pPr>
        <w:tabs>
          <w:tab w:val="num" w:pos="1875"/>
        </w:tabs>
        <w:ind w:left="1875" w:hanging="360"/>
      </w:pPr>
      <w:rPr>
        <w:rFonts w:ascii="Wingdings" w:hAnsi="Wingdings" w:hint="default"/>
      </w:rPr>
    </w:lvl>
    <w:lvl w:ilvl="3" w:tplc="04080001" w:tentative="1">
      <w:start w:val="1"/>
      <w:numFmt w:val="bullet"/>
      <w:lvlText w:val=""/>
      <w:lvlJc w:val="left"/>
      <w:pPr>
        <w:tabs>
          <w:tab w:val="num" w:pos="2595"/>
        </w:tabs>
        <w:ind w:left="2595" w:hanging="360"/>
      </w:pPr>
      <w:rPr>
        <w:rFonts w:ascii="Symbol" w:hAnsi="Symbol" w:hint="default"/>
      </w:rPr>
    </w:lvl>
    <w:lvl w:ilvl="4" w:tplc="04080003" w:tentative="1">
      <w:start w:val="1"/>
      <w:numFmt w:val="bullet"/>
      <w:lvlText w:val="o"/>
      <w:lvlJc w:val="left"/>
      <w:pPr>
        <w:tabs>
          <w:tab w:val="num" w:pos="3315"/>
        </w:tabs>
        <w:ind w:left="3315" w:hanging="360"/>
      </w:pPr>
      <w:rPr>
        <w:rFonts w:ascii="Courier New" w:hAnsi="Courier New" w:cs="Courier New" w:hint="default"/>
      </w:rPr>
    </w:lvl>
    <w:lvl w:ilvl="5" w:tplc="04080005" w:tentative="1">
      <w:start w:val="1"/>
      <w:numFmt w:val="bullet"/>
      <w:lvlText w:val=""/>
      <w:lvlJc w:val="left"/>
      <w:pPr>
        <w:tabs>
          <w:tab w:val="num" w:pos="4035"/>
        </w:tabs>
        <w:ind w:left="4035" w:hanging="360"/>
      </w:pPr>
      <w:rPr>
        <w:rFonts w:ascii="Wingdings" w:hAnsi="Wingdings" w:hint="default"/>
      </w:rPr>
    </w:lvl>
    <w:lvl w:ilvl="6" w:tplc="04080001" w:tentative="1">
      <w:start w:val="1"/>
      <w:numFmt w:val="bullet"/>
      <w:lvlText w:val=""/>
      <w:lvlJc w:val="left"/>
      <w:pPr>
        <w:tabs>
          <w:tab w:val="num" w:pos="4755"/>
        </w:tabs>
        <w:ind w:left="4755" w:hanging="360"/>
      </w:pPr>
      <w:rPr>
        <w:rFonts w:ascii="Symbol" w:hAnsi="Symbol" w:hint="default"/>
      </w:rPr>
    </w:lvl>
    <w:lvl w:ilvl="7" w:tplc="04080003" w:tentative="1">
      <w:start w:val="1"/>
      <w:numFmt w:val="bullet"/>
      <w:lvlText w:val="o"/>
      <w:lvlJc w:val="left"/>
      <w:pPr>
        <w:tabs>
          <w:tab w:val="num" w:pos="5475"/>
        </w:tabs>
        <w:ind w:left="5475" w:hanging="360"/>
      </w:pPr>
      <w:rPr>
        <w:rFonts w:ascii="Courier New" w:hAnsi="Courier New" w:cs="Courier New" w:hint="default"/>
      </w:rPr>
    </w:lvl>
    <w:lvl w:ilvl="8" w:tplc="04080005" w:tentative="1">
      <w:start w:val="1"/>
      <w:numFmt w:val="bullet"/>
      <w:lvlText w:val=""/>
      <w:lvlJc w:val="left"/>
      <w:pPr>
        <w:tabs>
          <w:tab w:val="num" w:pos="6195"/>
        </w:tabs>
        <w:ind w:left="6195" w:hanging="360"/>
      </w:pPr>
      <w:rPr>
        <w:rFonts w:ascii="Wingdings" w:hAnsi="Wingdings" w:hint="default"/>
      </w:rPr>
    </w:lvl>
  </w:abstractNum>
  <w:abstractNum w:abstractNumId="2">
    <w:nsid w:val="48B347DB"/>
    <w:multiLevelType w:val="multilevel"/>
    <w:tmpl w:val="20EA0824"/>
    <w:lvl w:ilvl="0">
      <w:start w:val="2"/>
      <w:numFmt w:val="bullet"/>
      <w:lvlText w:val="-"/>
      <w:lvlJc w:val="left"/>
      <w:pPr>
        <w:tabs>
          <w:tab w:val="num" w:pos="435"/>
        </w:tabs>
        <w:ind w:left="435" w:hanging="360"/>
      </w:pPr>
      <w:rPr>
        <w:rFonts w:ascii="Verdana" w:eastAsia="Times New Roman" w:hAnsi="Verdana" w:cs="Arial" w:hint="default"/>
        <w:b w:val="0"/>
        <w:u w:val="none"/>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3">
    <w:nsid w:val="49493800"/>
    <w:multiLevelType w:val="hybridMultilevel"/>
    <w:tmpl w:val="0D9EBB5A"/>
    <w:lvl w:ilvl="0" w:tplc="C1F212DC">
      <w:start w:val="1"/>
      <w:numFmt w:val="decimal"/>
      <w:lvlText w:val="%1)"/>
      <w:lvlJc w:val="left"/>
      <w:pPr>
        <w:ind w:left="360" w:hanging="360"/>
      </w:pPr>
      <w:rPr>
        <w:rFonts w:hint="default"/>
        <w:b w:val="0"/>
        <w:u w:val="none"/>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nsid w:val="50F46515"/>
    <w:multiLevelType w:val="hybridMultilevel"/>
    <w:tmpl w:val="3920F31A"/>
    <w:lvl w:ilvl="0" w:tplc="ED0A31A0">
      <w:start w:val="1"/>
      <w:numFmt w:val="bullet"/>
      <w:lvlText w:val=""/>
      <w:lvlJc w:val="left"/>
      <w:pPr>
        <w:tabs>
          <w:tab w:val="num" w:pos="435"/>
        </w:tabs>
        <w:ind w:left="435" w:hanging="360"/>
      </w:pPr>
      <w:rPr>
        <w:rFonts w:ascii="Wingdings" w:hAnsi="Wingdings" w:hint="default"/>
        <w:b w:val="0"/>
        <w:u w:val="none"/>
      </w:rPr>
    </w:lvl>
    <w:lvl w:ilvl="1" w:tplc="04080003" w:tentative="1">
      <w:start w:val="1"/>
      <w:numFmt w:val="bullet"/>
      <w:lvlText w:val="o"/>
      <w:lvlJc w:val="left"/>
      <w:pPr>
        <w:tabs>
          <w:tab w:val="num" w:pos="1155"/>
        </w:tabs>
        <w:ind w:left="1155" w:hanging="360"/>
      </w:pPr>
      <w:rPr>
        <w:rFonts w:ascii="Courier New" w:hAnsi="Courier New" w:cs="Courier New" w:hint="default"/>
      </w:rPr>
    </w:lvl>
    <w:lvl w:ilvl="2" w:tplc="04080005" w:tentative="1">
      <w:start w:val="1"/>
      <w:numFmt w:val="bullet"/>
      <w:lvlText w:val=""/>
      <w:lvlJc w:val="left"/>
      <w:pPr>
        <w:tabs>
          <w:tab w:val="num" w:pos="1875"/>
        </w:tabs>
        <w:ind w:left="1875" w:hanging="360"/>
      </w:pPr>
      <w:rPr>
        <w:rFonts w:ascii="Wingdings" w:hAnsi="Wingdings" w:hint="default"/>
      </w:rPr>
    </w:lvl>
    <w:lvl w:ilvl="3" w:tplc="04080001" w:tentative="1">
      <w:start w:val="1"/>
      <w:numFmt w:val="bullet"/>
      <w:lvlText w:val=""/>
      <w:lvlJc w:val="left"/>
      <w:pPr>
        <w:tabs>
          <w:tab w:val="num" w:pos="2595"/>
        </w:tabs>
        <w:ind w:left="2595" w:hanging="360"/>
      </w:pPr>
      <w:rPr>
        <w:rFonts w:ascii="Symbol" w:hAnsi="Symbol" w:hint="default"/>
      </w:rPr>
    </w:lvl>
    <w:lvl w:ilvl="4" w:tplc="04080003" w:tentative="1">
      <w:start w:val="1"/>
      <w:numFmt w:val="bullet"/>
      <w:lvlText w:val="o"/>
      <w:lvlJc w:val="left"/>
      <w:pPr>
        <w:tabs>
          <w:tab w:val="num" w:pos="3315"/>
        </w:tabs>
        <w:ind w:left="3315" w:hanging="360"/>
      </w:pPr>
      <w:rPr>
        <w:rFonts w:ascii="Courier New" w:hAnsi="Courier New" w:cs="Courier New" w:hint="default"/>
      </w:rPr>
    </w:lvl>
    <w:lvl w:ilvl="5" w:tplc="04080005" w:tentative="1">
      <w:start w:val="1"/>
      <w:numFmt w:val="bullet"/>
      <w:lvlText w:val=""/>
      <w:lvlJc w:val="left"/>
      <w:pPr>
        <w:tabs>
          <w:tab w:val="num" w:pos="4035"/>
        </w:tabs>
        <w:ind w:left="4035" w:hanging="360"/>
      </w:pPr>
      <w:rPr>
        <w:rFonts w:ascii="Wingdings" w:hAnsi="Wingdings" w:hint="default"/>
      </w:rPr>
    </w:lvl>
    <w:lvl w:ilvl="6" w:tplc="04080001" w:tentative="1">
      <w:start w:val="1"/>
      <w:numFmt w:val="bullet"/>
      <w:lvlText w:val=""/>
      <w:lvlJc w:val="left"/>
      <w:pPr>
        <w:tabs>
          <w:tab w:val="num" w:pos="4755"/>
        </w:tabs>
        <w:ind w:left="4755" w:hanging="360"/>
      </w:pPr>
      <w:rPr>
        <w:rFonts w:ascii="Symbol" w:hAnsi="Symbol" w:hint="default"/>
      </w:rPr>
    </w:lvl>
    <w:lvl w:ilvl="7" w:tplc="04080003" w:tentative="1">
      <w:start w:val="1"/>
      <w:numFmt w:val="bullet"/>
      <w:lvlText w:val="o"/>
      <w:lvlJc w:val="left"/>
      <w:pPr>
        <w:tabs>
          <w:tab w:val="num" w:pos="5475"/>
        </w:tabs>
        <w:ind w:left="5475" w:hanging="360"/>
      </w:pPr>
      <w:rPr>
        <w:rFonts w:ascii="Courier New" w:hAnsi="Courier New" w:cs="Courier New" w:hint="default"/>
      </w:rPr>
    </w:lvl>
    <w:lvl w:ilvl="8" w:tplc="04080005" w:tentative="1">
      <w:start w:val="1"/>
      <w:numFmt w:val="bullet"/>
      <w:lvlText w:val=""/>
      <w:lvlJc w:val="left"/>
      <w:pPr>
        <w:tabs>
          <w:tab w:val="num" w:pos="6195"/>
        </w:tabs>
        <w:ind w:left="6195" w:hanging="360"/>
      </w:pPr>
      <w:rPr>
        <w:rFonts w:ascii="Wingdings" w:hAnsi="Wingdings" w:hint="default"/>
      </w:rPr>
    </w:lvl>
  </w:abstractNum>
  <w:abstractNum w:abstractNumId="5">
    <w:nsid w:val="58F50763"/>
    <w:multiLevelType w:val="hybridMultilevel"/>
    <w:tmpl w:val="20EA0824"/>
    <w:lvl w:ilvl="0" w:tplc="A4CCA7B2">
      <w:start w:val="2"/>
      <w:numFmt w:val="bullet"/>
      <w:lvlText w:val="-"/>
      <w:lvlJc w:val="left"/>
      <w:pPr>
        <w:tabs>
          <w:tab w:val="num" w:pos="435"/>
        </w:tabs>
        <w:ind w:left="435" w:hanging="360"/>
      </w:pPr>
      <w:rPr>
        <w:rFonts w:ascii="Verdana" w:eastAsia="Times New Roman" w:hAnsi="Verdana" w:cs="Arial" w:hint="default"/>
        <w:b w:val="0"/>
        <w:u w:val="none"/>
      </w:rPr>
    </w:lvl>
    <w:lvl w:ilvl="1" w:tplc="04080003" w:tentative="1">
      <w:start w:val="1"/>
      <w:numFmt w:val="bullet"/>
      <w:lvlText w:val="o"/>
      <w:lvlJc w:val="left"/>
      <w:pPr>
        <w:tabs>
          <w:tab w:val="num" w:pos="1155"/>
        </w:tabs>
        <w:ind w:left="1155" w:hanging="360"/>
      </w:pPr>
      <w:rPr>
        <w:rFonts w:ascii="Courier New" w:hAnsi="Courier New" w:cs="Courier New" w:hint="default"/>
      </w:rPr>
    </w:lvl>
    <w:lvl w:ilvl="2" w:tplc="04080005" w:tentative="1">
      <w:start w:val="1"/>
      <w:numFmt w:val="bullet"/>
      <w:lvlText w:val=""/>
      <w:lvlJc w:val="left"/>
      <w:pPr>
        <w:tabs>
          <w:tab w:val="num" w:pos="1875"/>
        </w:tabs>
        <w:ind w:left="1875" w:hanging="360"/>
      </w:pPr>
      <w:rPr>
        <w:rFonts w:ascii="Wingdings" w:hAnsi="Wingdings" w:hint="default"/>
      </w:rPr>
    </w:lvl>
    <w:lvl w:ilvl="3" w:tplc="04080001" w:tentative="1">
      <w:start w:val="1"/>
      <w:numFmt w:val="bullet"/>
      <w:lvlText w:val=""/>
      <w:lvlJc w:val="left"/>
      <w:pPr>
        <w:tabs>
          <w:tab w:val="num" w:pos="2595"/>
        </w:tabs>
        <w:ind w:left="2595" w:hanging="360"/>
      </w:pPr>
      <w:rPr>
        <w:rFonts w:ascii="Symbol" w:hAnsi="Symbol" w:hint="default"/>
      </w:rPr>
    </w:lvl>
    <w:lvl w:ilvl="4" w:tplc="04080003" w:tentative="1">
      <w:start w:val="1"/>
      <w:numFmt w:val="bullet"/>
      <w:lvlText w:val="o"/>
      <w:lvlJc w:val="left"/>
      <w:pPr>
        <w:tabs>
          <w:tab w:val="num" w:pos="3315"/>
        </w:tabs>
        <w:ind w:left="3315" w:hanging="360"/>
      </w:pPr>
      <w:rPr>
        <w:rFonts w:ascii="Courier New" w:hAnsi="Courier New" w:cs="Courier New" w:hint="default"/>
      </w:rPr>
    </w:lvl>
    <w:lvl w:ilvl="5" w:tplc="04080005" w:tentative="1">
      <w:start w:val="1"/>
      <w:numFmt w:val="bullet"/>
      <w:lvlText w:val=""/>
      <w:lvlJc w:val="left"/>
      <w:pPr>
        <w:tabs>
          <w:tab w:val="num" w:pos="4035"/>
        </w:tabs>
        <w:ind w:left="4035" w:hanging="360"/>
      </w:pPr>
      <w:rPr>
        <w:rFonts w:ascii="Wingdings" w:hAnsi="Wingdings" w:hint="default"/>
      </w:rPr>
    </w:lvl>
    <w:lvl w:ilvl="6" w:tplc="04080001" w:tentative="1">
      <w:start w:val="1"/>
      <w:numFmt w:val="bullet"/>
      <w:lvlText w:val=""/>
      <w:lvlJc w:val="left"/>
      <w:pPr>
        <w:tabs>
          <w:tab w:val="num" w:pos="4755"/>
        </w:tabs>
        <w:ind w:left="4755" w:hanging="360"/>
      </w:pPr>
      <w:rPr>
        <w:rFonts w:ascii="Symbol" w:hAnsi="Symbol" w:hint="default"/>
      </w:rPr>
    </w:lvl>
    <w:lvl w:ilvl="7" w:tplc="04080003" w:tentative="1">
      <w:start w:val="1"/>
      <w:numFmt w:val="bullet"/>
      <w:lvlText w:val="o"/>
      <w:lvlJc w:val="left"/>
      <w:pPr>
        <w:tabs>
          <w:tab w:val="num" w:pos="5475"/>
        </w:tabs>
        <w:ind w:left="5475" w:hanging="360"/>
      </w:pPr>
      <w:rPr>
        <w:rFonts w:ascii="Courier New" w:hAnsi="Courier New" w:cs="Courier New" w:hint="default"/>
      </w:rPr>
    </w:lvl>
    <w:lvl w:ilvl="8" w:tplc="04080005" w:tentative="1">
      <w:start w:val="1"/>
      <w:numFmt w:val="bullet"/>
      <w:lvlText w:val=""/>
      <w:lvlJc w:val="left"/>
      <w:pPr>
        <w:tabs>
          <w:tab w:val="num" w:pos="6195"/>
        </w:tabs>
        <w:ind w:left="6195"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4025D"/>
    <w:rsid w:val="0004344B"/>
    <w:rsid w:val="0005026B"/>
    <w:rsid w:val="0006090B"/>
    <w:rsid w:val="00063129"/>
    <w:rsid w:val="000D7267"/>
    <w:rsid w:val="000F1CC8"/>
    <w:rsid w:val="00100E94"/>
    <w:rsid w:val="00132075"/>
    <w:rsid w:val="00150DBC"/>
    <w:rsid w:val="00152A6E"/>
    <w:rsid w:val="001544C1"/>
    <w:rsid w:val="001A728F"/>
    <w:rsid w:val="001A76E0"/>
    <w:rsid w:val="001E14E9"/>
    <w:rsid w:val="002419F0"/>
    <w:rsid w:val="002437B5"/>
    <w:rsid w:val="00286BF7"/>
    <w:rsid w:val="00292B00"/>
    <w:rsid w:val="002E3CD2"/>
    <w:rsid w:val="003A383D"/>
    <w:rsid w:val="003A469B"/>
    <w:rsid w:val="00404551"/>
    <w:rsid w:val="004134B0"/>
    <w:rsid w:val="0045424D"/>
    <w:rsid w:val="004A0E15"/>
    <w:rsid w:val="004A5B07"/>
    <w:rsid w:val="005771C6"/>
    <w:rsid w:val="005D5888"/>
    <w:rsid w:val="005E0591"/>
    <w:rsid w:val="00601FD6"/>
    <w:rsid w:val="006B56A5"/>
    <w:rsid w:val="006C43D7"/>
    <w:rsid w:val="006F4A1F"/>
    <w:rsid w:val="006F75E0"/>
    <w:rsid w:val="00707754"/>
    <w:rsid w:val="00710024"/>
    <w:rsid w:val="00746FDF"/>
    <w:rsid w:val="007A1D0C"/>
    <w:rsid w:val="007A5E03"/>
    <w:rsid w:val="007A7006"/>
    <w:rsid w:val="007B5337"/>
    <w:rsid w:val="0082766F"/>
    <w:rsid w:val="008401AC"/>
    <w:rsid w:val="00843EC2"/>
    <w:rsid w:val="008B727F"/>
    <w:rsid w:val="0093553F"/>
    <w:rsid w:val="00963495"/>
    <w:rsid w:val="00964757"/>
    <w:rsid w:val="00970EA3"/>
    <w:rsid w:val="009A3B6A"/>
    <w:rsid w:val="009B1795"/>
    <w:rsid w:val="009B7A04"/>
    <w:rsid w:val="009E3A34"/>
    <w:rsid w:val="009E5E12"/>
    <w:rsid w:val="00A4211A"/>
    <w:rsid w:val="00A54BCD"/>
    <w:rsid w:val="00A83DF2"/>
    <w:rsid w:val="00AA2386"/>
    <w:rsid w:val="00AC1B82"/>
    <w:rsid w:val="00AD46EC"/>
    <w:rsid w:val="00AD4D9F"/>
    <w:rsid w:val="00AE7985"/>
    <w:rsid w:val="00AF2D85"/>
    <w:rsid w:val="00C16CA4"/>
    <w:rsid w:val="00C22349"/>
    <w:rsid w:val="00C51031"/>
    <w:rsid w:val="00C721E5"/>
    <w:rsid w:val="00CA0E3C"/>
    <w:rsid w:val="00CE7B08"/>
    <w:rsid w:val="00CF3824"/>
    <w:rsid w:val="00D41D5D"/>
    <w:rsid w:val="00D910E1"/>
    <w:rsid w:val="00DB070F"/>
    <w:rsid w:val="00DC05B2"/>
    <w:rsid w:val="00DC692D"/>
    <w:rsid w:val="00E15593"/>
    <w:rsid w:val="00E657B9"/>
    <w:rsid w:val="00E960F8"/>
    <w:rsid w:val="00EC2389"/>
    <w:rsid w:val="00EC4D28"/>
    <w:rsid w:val="00EF1861"/>
    <w:rsid w:val="00EF2692"/>
    <w:rsid w:val="00F25F25"/>
    <w:rsid w:val="00F4025D"/>
    <w:rsid w:val="00F5285F"/>
    <w:rsid w:val="00F56FA0"/>
    <w:rsid w:val="00F76A2C"/>
    <w:rsid w:val="00F92D92"/>
    <w:rsid w:val="00FC3D51"/>
    <w:rsid w:val="00FE1D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006"/>
    <w:rPr>
      <w:sz w:val="24"/>
      <w:szCs w:val="24"/>
    </w:rPr>
  </w:style>
  <w:style w:type="paragraph" w:styleId="1">
    <w:name w:val="heading 1"/>
    <w:basedOn w:val="a"/>
    <w:next w:val="a"/>
    <w:qFormat/>
    <w:rsid w:val="007A7006"/>
    <w:pPr>
      <w:keepNext/>
      <w:tabs>
        <w:tab w:val="left" w:pos="8640"/>
      </w:tabs>
      <w:outlineLvl w:val="0"/>
    </w:pPr>
    <w:rPr>
      <w:rFonts w:ascii="Palatino Linotype" w:hAnsi="Palatino Linotype"/>
      <w:b/>
      <w:bCs/>
    </w:rPr>
  </w:style>
  <w:style w:type="paragraph" w:styleId="2">
    <w:name w:val="heading 2"/>
    <w:basedOn w:val="a"/>
    <w:next w:val="a"/>
    <w:qFormat/>
    <w:rsid w:val="00AC1B82"/>
    <w:pPr>
      <w:keepNext/>
      <w:spacing w:before="240" w:after="60"/>
      <w:outlineLvl w:val="1"/>
    </w:pPr>
    <w:rPr>
      <w:rFonts w:ascii="Arial" w:hAnsi="Arial" w:cs="Arial"/>
      <w:b/>
      <w:bCs/>
      <w:i/>
      <w:iCs/>
      <w:sz w:val="28"/>
      <w:szCs w:val="28"/>
    </w:rPr>
  </w:style>
  <w:style w:type="paragraph" w:styleId="3">
    <w:name w:val="heading 3"/>
    <w:basedOn w:val="a"/>
    <w:next w:val="a"/>
    <w:qFormat/>
    <w:rsid w:val="007A7006"/>
    <w:pPr>
      <w:keepNext/>
      <w:jc w:val="center"/>
      <w:outlineLvl w:val="2"/>
    </w:pPr>
    <w:rPr>
      <w:rFonts w:ascii="Garamond" w:hAnsi="Garamond"/>
      <w:b/>
      <w:bCs/>
    </w:rPr>
  </w:style>
  <w:style w:type="paragraph" w:styleId="5">
    <w:name w:val="heading 5"/>
    <w:basedOn w:val="a"/>
    <w:next w:val="a"/>
    <w:qFormat/>
    <w:rsid w:val="007A7006"/>
    <w:pPr>
      <w:keepNext/>
      <w:outlineLvl w:val="4"/>
    </w:pPr>
    <w:rPr>
      <w:rFonts w:ascii="Garamond" w:hAnsi="Garamond"/>
      <w:sz w:val="28"/>
    </w:rPr>
  </w:style>
  <w:style w:type="paragraph" w:styleId="7">
    <w:name w:val="heading 7"/>
    <w:basedOn w:val="a"/>
    <w:next w:val="a"/>
    <w:qFormat/>
    <w:rsid w:val="007A7006"/>
    <w:pPr>
      <w:keepNext/>
      <w:outlineLvl w:val="6"/>
    </w:pPr>
    <w:rPr>
      <w:rFonts w:ascii="Palatino Linotype" w:hAnsi="Palatino Linotype"/>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7006"/>
    <w:pPr>
      <w:spacing w:before="100" w:beforeAutospacing="1" w:after="100" w:afterAutospacing="1"/>
    </w:pPr>
    <w:rPr>
      <w:rFonts w:ascii="Arial Unicode MS" w:eastAsia="Arial Unicode MS" w:hAnsi="Arial Unicode MS" w:cs="Arial Unicode MS"/>
    </w:rPr>
  </w:style>
  <w:style w:type="character" w:styleId="a3">
    <w:name w:val="Strong"/>
    <w:basedOn w:val="a0"/>
    <w:uiPriority w:val="22"/>
    <w:qFormat/>
    <w:rsid w:val="007A7006"/>
    <w:rPr>
      <w:b/>
      <w:bCs/>
    </w:rPr>
  </w:style>
  <w:style w:type="paragraph" w:customStyle="1" w:styleId="western">
    <w:name w:val="western"/>
    <w:basedOn w:val="a"/>
    <w:rsid w:val="007A7006"/>
    <w:pPr>
      <w:spacing w:before="100" w:beforeAutospacing="1" w:after="100" w:afterAutospacing="1"/>
    </w:pPr>
    <w:rPr>
      <w:color w:val="000000"/>
    </w:rPr>
  </w:style>
  <w:style w:type="character" w:styleId="-">
    <w:name w:val="Hyperlink"/>
    <w:basedOn w:val="a0"/>
    <w:uiPriority w:val="99"/>
    <w:rsid w:val="00AC1B82"/>
    <w:rPr>
      <w:color w:val="0000FF"/>
      <w:u w:val="single"/>
    </w:rPr>
  </w:style>
  <w:style w:type="paragraph" w:styleId="a4">
    <w:name w:val="Body Text"/>
    <w:basedOn w:val="a"/>
    <w:rsid w:val="00AC1B82"/>
    <w:pPr>
      <w:ind w:right="540"/>
      <w:jc w:val="both"/>
    </w:pPr>
    <w:rPr>
      <w:rFonts w:ascii="Century" w:hAnsi="Century"/>
      <w:sz w:val="32"/>
    </w:rPr>
  </w:style>
  <w:style w:type="paragraph" w:customStyle="1" w:styleId="10">
    <w:name w:val="Λεζάντα1"/>
    <w:basedOn w:val="a"/>
    <w:rsid w:val="00A83DF2"/>
    <w:pPr>
      <w:spacing w:before="100" w:beforeAutospacing="1" w:after="100" w:afterAutospacing="1"/>
    </w:pPr>
  </w:style>
  <w:style w:type="character" w:customStyle="1" w:styleId="caption1">
    <w:name w:val="caption1"/>
    <w:basedOn w:val="a0"/>
    <w:rsid w:val="00A83DF2"/>
  </w:style>
</w:styles>
</file>

<file path=word/webSettings.xml><?xml version="1.0" encoding="utf-8"?>
<w:webSettings xmlns:r="http://schemas.openxmlformats.org/officeDocument/2006/relationships" xmlns:w="http://schemas.openxmlformats.org/wordprocessingml/2006/main">
  <w:divs>
    <w:div w:id="125658666">
      <w:bodyDiv w:val="1"/>
      <w:marLeft w:val="0"/>
      <w:marRight w:val="0"/>
      <w:marTop w:val="0"/>
      <w:marBottom w:val="0"/>
      <w:divBdr>
        <w:top w:val="none" w:sz="0" w:space="0" w:color="auto"/>
        <w:left w:val="none" w:sz="0" w:space="0" w:color="auto"/>
        <w:bottom w:val="none" w:sz="0" w:space="0" w:color="auto"/>
        <w:right w:val="none" w:sz="0" w:space="0" w:color="auto"/>
      </w:divBdr>
    </w:div>
    <w:div w:id="898516859">
      <w:bodyDiv w:val="1"/>
      <w:marLeft w:val="0"/>
      <w:marRight w:val="0"/>
      <w:marTop w:val="0"/>
      <w:marBottom w:val="0"/>
      <w:divBdr>
        <w:top w:val="none" w:sz="0" w:space="0" w:color="auto"/>
        <w:left w:val="none" w:sz="0" w:space="0" w:color="auto"/>
        <w:bottom w:val="none" w:sz="0" w:space="0" w:color="auto"/>
        <w:right w:val="none" w:sz="0" w:space="0" w:color="auto"/>
      </w:divBdr>
      <w:divsChild>
        <w:div w:id="905993824">
          <w:marLeft w:val="0"/>
          <w:marRight w:val="0"/>
          <w:marTop w:val="0"/>
          <w:marBottom w:val="0"/>
          <w:divBdr>
            <w:top w:val="none" w:sz="0" w:space="0" w:color="auto"/>
            <w:left w:val="none" w:sz="0" w:space="0" w:color="auto"/>
            <w:bottom w:val="none" w:sz="0" w:space="0" w:color="auto"/>
            <w:right w:val="none" w:sz="0" w:space="0" w:color="auto"/>
          </w:divBdr>
          <w:divsChild>
            <w:div w:id="1671447955">
              <w:marLeft w:val="0"/>
              <w:marRight w:val="0"/>
              <w:marTop w:val="0"/>
              <w:marBottom w:val="0"/>
              <w:divBdr>
                <w:top w:val="none" w:sz="0" w:space="0" w:color="auto"/>
                <w:left w:val="none" w:sz="0" w:space="0" w:color="auto"/>
                <w:bottom w:val="none" w:sz="0" w:space="0" w:color="auto"/>
                <w:right w:val="none" w:sz="0" w:space="0" w:color="auto"/>
              </w:divBdr>
              <w:divsChild>
                <w:div w:id="436142676">
                  <w:marLeft w:val="0"/>
                  <w:marRight w:val="0"/>
                  <w:marTop w:val="0"/>
                  <w:marBottom w:val="0"/>
                  <w:divBdr>
                    <w:top w:val="none" w:sz="0" w:space="0" w:color="auto"/>
                    <w:left w:val="none" w:sz="0" w:space="0" w:color="auto"/>
                    <w:bottom w:val="none" w:sz="0" w:space="0" w:color="auto"/>
                    <w:right w:val="none" w:sz="0" w:space="0" w:color="auto"/>
                  </w:divBdr>
                </w:div>
                <w:div w:id="1509950367">
                  <w:marLeft w:val="0"/>
                  <w:marRight w:val="0"/>
                  <w:marTop w:val="0"/>
                  <w:marBottom w:val="0"/>
                  <w:divBdr>
                    <w:top w:val="none" w:sz="0" w:space="0" w:color="auto"/>
                    <w:left w:val="none" w:sz="0" w:space="0" w:color="auto"/>
                    <w:bottom w:val="none" w:sz="0" w:space="0" w:color="auto"/>
                    <w:right w:val="none" w:sz="0" w:space="0" w:color="auto"/>
                  </w:divBdr>
                  <w:divsChild>
                    <w:div w:id="1461533736">
                      <w:marLeft w:val="0"/>
                      <w:marRight w:val="0"/>
                      <w:marTop w:val="0"/>
                      <w:marBottom w:val="0"/>
                      <w:divBdr>
                        <w:top w:val="none" w:sz="0" w:space="0" w:color="auto"/>
                        <w:left w:val="none" w:sz="0" w:space="0" w:color="auto"/>
                        <w:bottom w:val="none" w:sz="0" w:space="0" w:color="auto"/>
                        <w:right w:val="none" w:sz="0" w:space="0" w:color="auto"/>
                      </w:divBdr>
                      <w:divsChild>
                        <w:div w:id="371272836">
                          <w:marLeft w:val="0"/>
                          <w:marRight w:val="0"/>
                          <w:marTop w:val="0"/>
                          <w:marBottom w:val="0"/>
                          <w:divBdr>
                            <w:top w:val="none" w:sz="0" w:space="0" w:color="auto"/>
                            <w:left w:val="none" w:sz="0" w:space="0" w:color="auto"/>
                            <w:bottom w:val="none" w:sz="0" w:space="0" w:color="auto"/>
                            <w:right w:val="none" w:sz="0" w:space="0" w:color="auto"/>
                          </w:divBdr>
                          <w:divsChild>
                            <w:div w:id="1723677580">
                              <w:marLeft w:val="0"/>
                              <w:marRight w:val="0"/>
                              <w:marTop w:val="0"/>
                              <w:marBottom w:val="0"/>
                              <w:divBdr>
                                <w:top w:val="none" w:sz="0" w:space="0" w:color="auto"/>
                                <w:left w:val="none" w:sz="0" w:space="0" w:color="auto"/>
                                <w:bottom w:val="none" w:sz="0" w:space="0" w:color="auto"/>
                                <w:right w:val="none" w:sz="0" w:space="0" w:color="auto"/>
                              </w:divBdr>
                              <w:divsChild>
                                <w:div w:id="1723017808">
                                  <w:marLeft w:val="0"/>
                                  <w:marRight w:val="0"/>
                                  <w:marTop w:val="0"/>
                                  <w:marBottom w:val="0"/>
                                  <w:divBdr>
                                    <w:top w:val="none" w:sz="0" w:space="0" w:color="auto"/>
                                    <w:left w:val="none" w:sz="0" w:space="0" w:color="auto"/>
                                    <w:bottom w:val="none" w:sz="0" w:space="0" w:color="auto"/>
                                    <w:right w:val="none" w:sz="0" w:space="0" w:color="auto"/>
                                  </w:divBdr>
                                  <w:divsChild>
                                    <w:div w:id="12429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28689">
                          <w:marLeft w:val="0"/>
                          <w:marRight w:val="0"/>
                          <w:marTop w:val="0"/>
                          <w:marBottom w:val="0"/>
                          <w:divBdr>
                            <w:top w:val="none" w:sz="0" w:space="0" w:color="auto"/>
                            <w:left w:val="none" w:sz="0" w:space="0" w:color="auto"/>
                            <w:bottom w:val="none" w:sz="0" w:space="0" w:color="auto"/>
                            <w:right w:val="none" w:sz="0" w:space="0" w:color="auto"/>
                          </w:divBdr>
                          <w:divsChild>
                            <w:div w:id="1071587453">
                              <w:marLeft w:val="0"/>
                              <w:marRight w:val="0"/>
                              <w:marTop w:val="0"/>
                              <w:marBottom w:val="0"/>
                              <w:divBdr>
                                <w:top w:val="none" w:sz="0" w:space="0" w:color="auto"/>
                                <w:left w:val="none" w:sz="0" w:space="0" w:color="auto"/>
                                <w:bottom w:val="none" w:sz="0" w:space="0" w:color="auto"/>
                                <w:right w:val="none" w:sz="0" w:space="0" w:color="auto"/>
                              </w:divBdr>
                              <w:divsChild>
                                <w:div w:id="16200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99789">
      <w:bodyDiv w:val="1"/>
      <w:marLeft w:val="0"/>
      <w:marRight w:val="0"/>
      <w:marTop w:val="0"/>
      <w:marBottom w:val="0"/>
      <w:divBdr>
        <w:top w:val="none" w:sz="0" w:space="0" w:color="auto"/>
        <w:left w:val="none" w:sz="0" w:space="0" w:color="auto"/>
        <w:bottom w:val="none" w:sz="0" w:space="0" w:color="auto"/>
        <w:right w:val="none" w:sz="0" w:space="0" w:color="auto"/>
      </w:divBdr>
    </w:div>
    <w:div w:id="17276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mspart@otenet.gr" TargetMode="External"/><Relationship Id="rId13" Type="http://schemas.openxmlformats.org/officeDocument/2006/relationships/hyperlink" Target="https://dimosnet.gr/blog/laws/%CE%AC%CF%81%CE%B8%CF%81%CE%BF-78-%CE%B4%CE%B7%CE%BC%CE%BF%CF%84%CE%B9%CE%BA%CE%AE-%CE%B5%CF%80%CE%B9%CF%84%CF%81%CE%BF%CF%80%CE%AE-%CE%B4%CE%B9%CE%B1%CE%B2%CE%BF%CF%8D%CE%BB%CE%B5%CF%85%CF%83%CE%B7/"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dimosnet.gr/blog/laws/%CE%AC%CF%81%CE%B8%CF%81%CE%BF-78-%CE%B4%CE%B7%CE%BC%CE%BF%CF%84%CE%B9%CE%BA%CE%AE-%CE%B5%CF%80%CE%B9%CF%84%CF%81%CE%BF%CF%80%CE%AE-%CE%B4%CE%B9%CE%B1%CE%B2%CE%BF%CF%8D%CE%BB%CE%B5%CF%85%CF%83%CE%B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mosnet.gr/blog/laws/%CE%B1%CF%81%CE%B8%CF%81%CE%BF-77-%CF%80%CF%81%CE%BF%CF%8B%CF%80%CE%BF%CE%BB%CE%BF%CE%B3%CE%B9%CF%83%CE%BC%CF%8C%CF%82-%CE%B4%CE%AE%CE%BC%CF%89%CE%BD/" TargetMode="External"/><Relationship Id="rId5" Type="http://schemas.openxmlformats.org/officeDocument/2006/relationships/webSettings" Target="webSettings.xml"/><Relationship Id="rId15" Type="http://schemas.openxmlformats.org/officeDocument/2006/relationships/hyperlink" Target="mailto:dimspart@otenet.gr" TargetMode="External"/><Relationship Id="rId10" Type="http://schemas.openxmlformats.org/officeDocument/2006/relationships/hyperlink" Target="https://dimosnet.gr/blog/laws/%CE%B1%CF%81%CE%B8%CF%81%CE%BF-79-%CE%BA%CE%B1%CE%BD%CE%BF%CE%BD%CE%B9%CF%83%CF%84%CE%B9%CE%BA%CE%AD%CF%82-%CE%B1%CF%80%CE%BF%CF%86%CE%AC%CF%83%CE%B5%CE%B9%CF%82/" TargetMode="External"/><Relationship Id="rId4" Type="http://schemas.openxmlformats.org/officeDocument/2006/relationships/settings" Target="settings.xml"/><Relationship Id="rId9" Type="http://schemas.openxmlformats.org/officeDocument/2006/relationships/hyperlink" Target="https://dimosnet.gr/blog/laws/%CE%AC%CF%81%CE%B8%CF%81%CE%BF-78-%CE%B4%CE%B7%CE%BC%CE%BF%CF%84%CE%B9%CE%BA%CE%AE-%CE%B5%CF%80%CE%B9%CF%84%CF%81%CE%BF%CF%80%CE%AE-%CE%B4%CE%B9%CE%B1%CE%B2%CE%BF%CF%8D%CE%BB%CE%B5%CF%85%CF%83%CE%B7/" TargetMode="External"/><Relationship Id="rId14" Type="http://schemas.openxmlformats.org/officeDocument/2006/relationships/hyperlink" Target="https://dimosnet.gr/blog/laws/%CE%AC%CF%81%CE%B8%CF%81%CE%BF-78-%CE%B4%CE%B7%CE%BC%CE%BF%CF%84%CE%B9%CE%BA%CE%AE-%CE%B5%CF%80%CE%B9%CF%84%CF%81%CE%BF%CF%80%CE%AE-%CE%B4%CE%B9%CE%B1%CE%B2%CE%BF%CF%8D%CE%BB%CE%B5%CF%85%CF%83%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6D29-E5E3-48E7-A494-3C454123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5706</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TAG solutions</cp:lastModifiedBy>
  <cp:revision>2</cp:revision>
  <cp:lastPrinted>2017-03-09T08:30:00Z</cp:lastPrinted>
  <dcterms:created xsi:type="dcterms:W3CDTF">2019-09-09T06:29:00Z</dcterms:created>
  <dcterms:modified xsi:type="dcterms:W3CDTF">2019-09-09T06:29:00Z</dcterms:modified>
</cp:coreProperties>
</file>