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FB" w:rsidRDefault="00535EFB">
      <w:pPr>
        <w:rPr>
          <w:lang w:val="el-GR"/>
        </w:rPr>
      </w:pPr>
    </w:p>
    <w:tbl>
      <w:tblPr>
        <w:tblW w:w="9462" w:type="dxa"/>
        <w:jc w:val="center"/>
        <w:tblInd w:w="356" w:type="dxa"/>
        <w:tblLook w:val="01E0"/>
      </w:tblPr>
      <w:tblGrid>
        <w:gridCol w:w="1544"/>
        <w:gridCol w:w="345"/>
        <w:gridCol w:w="3269"/>
        <w:gridCol w:w="276"/>
        <w:gridCol w:w="999"/>
        <w:gridCol w:w="3029"/>
      </w:tblGrid>
      <w:tr w:rsidR="00D972B5" w:rsidRPr="008C3E12">
        <w:trPr>
          <w:trHeight w:val="305"/>
          <w:jc w:val="center"/>
        </w:trPr>
        <w:tc>
          <w:tcPr>
            <w:tcW w:w="5158" w:type="dxa"/>
            <w:gridSpan w:val="3"/>
            <w:vMerge w:val="restart"/>
            <w:shd w:val="clear" w:color="auto" w:fill="auto"/>
            <w:vAlign w:val="center"/>
          </w:tcPr>
          <w:p w:rsidR="00D972B5" w:rsidRPr="008C3E12" w:rsidRDefault="002C3D48" w:rsidP="00764DD8">
            <w:pPr>
              <w:spacing w:before="20" w:after="20"/>
              <w:jc w:val="center"/>
              <w:rPr>
                <w:rFonts w:ascii="Verdana" w:hAnsi="Verdana"/>
                <w:b/>
                <w:spacing w:val="20"/>
                <w:sz w:val="18"/>
                <w:szCs w:val="18"/>
              </w:rPr>
            </w:pPr>
            <w:r>
              <w:rPr>
                <w:rFonts w:ascii="Verdana" w:hAnsi="Verdana"/>
                <w:noProof/>
                <w:sz w:val="18"/>
                <w:szCs w:val="18"/>
                <w:lang w:val="el-GR" w:eastAsia="el-GR"/>
              </w:rPr>
              <w:drawing>
                <wp:inline distT="0" distB="0" distL="0" distR="0">
                  <wp:extent cx="552450" cy="5524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276" w:type="dxa"/>
            <w:vMerge w:val="restart"/>
            <w:shd w:val="clear" w:color="auto" w:fill="auto"/>
          </w:tcPr>
          <w:p w:rsidR="00D972B5" w:rsidRPr="008C3E12" w:rsidRDefault="00D972B5" w:rsidP="00764DD8">
            <w:pPr>
              <w:spacing w:before="20" w:after="20"/>
              <w:jc w:val="both"/>
              <w:rPr>
                <w:rFonts w:ascii="Verdana" w:hAnsi="Verdana"/>
                <w:sz w:val="16"/>
                <w:szCs w:val="16"/>
              </w:rPr>
            </w:pPr>
          </w:p>
        </w:tc>
        <w:tc>
          <w:tcPr>
            <w:tcW w:w="4028" w:type="dxa"/>
            <w:gridSpan w:val="2"/>
            <w:shd w:val="clear" w:color="auto" w:fill="auto"/>
          </w:tcPr>
          <w:p w:rsidR="00D972B5" w:rsidRPr="008C3E12" w:rsidRDefault="00D972B5" w:rsidP="00D972B5">
            <w:pPr>
              <w:spacing w:before="20" w:after="20"/>
              <w:jc w:val="center"/>
              <w:rPr>
                <w:rFonts w:ascii="Verdana" w:hAnsi="Verdana"/>
                <w:b/>
                <w:sz w:val="18"/>
                <w:szCs w:val="18"/>
              </w:rPr>
            </w:pPr>
          </w:p>
        </w:tc>
      </w:tr>
      <w:tr w:rsidR="00D972B5" w:rsidRPr="008C3E12">
        <w:trPr>
          <w:trHeight w:val="305"/>
          <w:jc w:val="center"/>
        </w:trPr>
        <w:tc>
          <w:tcPr>
            <w:tcW w:w="5158" w:type="dxa"/>
            <w:gridSpan w:val="3"/>
            <w:vMerge/>
            <w:shd w:val="clear" w:color="auto" w:fill="auto"/>
            <w:vAlign w:val="center"/>
          </w:tcPr>
          <w:p w:rsidR="00D972B5" w:rsidRPr="008C3E12" w:rsidRDefault="00D972B5" w:rsidP="00764DD8">
            <w:pPr>
              <w:spacing w:before="20" w:after="20"/>
              <w:jc w:val="center"/>
              <w:rPr>
                <w:rFonts w:ascii="Verdana" w:hAnsi="Verdana"/>
                <w:sz w:val="18"/>
                <w:szCs w:val="18"/>
              </w:rPr>
            </w:pPr>
          </w:p>
        </w:tc>
        <w:tc>
          <w:tcPr>
            <w:tcW w:w="276" w:type="dxa"/>
            <w:vMerge/>
            <w:shd w:val="clear" w:color="auto" w:fill="auto"/>
          </w:tcPr>
          <w:p w:rsidR="00D972B5" w:rsidRPr="008C3E12" w:rsidRDefault="00D972B5" w:rsidP="00764DD8">
            <w:pPr>
              <w:spacing w:before="20" w:after="20"/>
              <w:jc w:val="both"/>
              <w:rPr>
                <w:rFonts w:ascii="Verdana" w:hAnsi="Verdana"/>
                <w:sz w:val="16"/>
                <w:szCs w:val="16"/>
              </w:rPr>
            </w:pPr>
          </w:p>
        </w:tc>
        <w:tc>
          <w:tcPr>
            <w:tcW w:w="4028" w:type="dxa"/>
            <w:gridSpan w:val="2"/>
            <w:shd w:val="clear" w:color="auto" w:fill="auto"/>
          </w:tcPr>
          <w:p w:rsidR="00D972B5" w:rsidRPr="006E7B5F" w:rsidRDefault="0065008D" w:rsidP="004A696C">
            <w:pPr>
              <w:spacing w:before="20" w:after="20"/>
              <w:jc w:val="center"/>
              <w:rPr>
                <w:rFonts w:ascii="Verdana" w:hAnsi="Verdana"/>
                <w:b/>
                <w:sz w:val="18"/>
                <w:szCs w:val="18"/>
                <w:lang w:val="el-GR"/>
              </w:rPr>
            </w:pPr>
            <w:r>
              <w:rPr>
                <w:rFonts w:ascii="Verdana" w:hAnsi="Verdana"/>
                <w:b/>
                <w:sz w:val="20"/>
                <w:szCs w:val="20"/>
              </w:rPr>
              <w:t xml:space="preserve"> </w:t>
            </w:r>
            <w:r w:rsidR="00E20A90">
              <w:rPr>
                <w:rFonts w:ascii="Verdana" w:hAnsi="Verdana"/>
                <w:b/>
                <w:sz w:val="20"/>
                <w:szCs w:val="20"/>
                <w:lang w:val="el-GR"/>
              </w:rPr>
              <w:t xml:space="preserve">      Μαγούλα</w:t>
            </w:r>
            <w:r w:rsidR="006E5C27">
              <w:rPr>
                <w:rFonts w:ascii="Verdana" w:hAnsi="Verdana"/>
                <w:b/>
                <w:sz w:val="20"/>
                <w:szCs w:val="20"/>
                <w:lang w:val="el-GR"/>
              </w:rPr>
              <w:t xml:space="preserve">   </w:t>
            </w:r>
            <w:r w:rsidR="004A696C">
              <w:rPr>
                <w:rFonts w:ascii="Verdana" w:hAnsi="Verdana"/>
                <w:b/>
                <w:sz w:val="20"/>
                <w:szCs w:val="20"/>
              </w:rPr>
              <w:t>17</w:t>
            </w:r>
            <w:r w:rsidR="00C57036">
              <w:rPr>
                <w:rFonts w:ascii="Verdana" w:hAnsi="Verdana"/>
                <w:b/>
                <w:sz w:val="20"/>
                <w:szCs w:val="20"/>
                <w:lang w:val="el-GR"/>
              </w:rPr>
              <w:t>/08</w:t>
            </w:r>
            <w:r w:rsidR="002922AF">
              <w:rPr>
                <w:rFonts w:ascii="Verdana" w:hAnsi="Verdana"/>
                <w:b/>
                <w:sz w:val="20"/>
                <w:szCs w:val="20"/>
                <w:lang w:val="el-GR"/>
              </w:rPr>
              <w:t>/</w:t>
            </w:r>
            <w:r w:rsidR="00D53375">
              <w:rPr>
                <w:rFonts w:ascii="Verdana" w:hAnsi="Verdana"/>
                <w:b/>
                <w:sz w:val="20"/>
                <w:szCs w:val="20"/>
                <w:lang w:val="el-GR"/>
              </w:rPr>
              <w:t>2022</w:t>
            </w:r>
          </w:p>
        </w:tc>
      </w:tr>
      <w:tr w:rsidR="00D972B5" w:rsidRPr="00232D8C">
        <w:trPr>
          <w:trHeight w:val="305"/>
          <w:jc w:val="center"/>
        </w:trPr>
        <w:tc>
          <w:tcPr>
            <w:tcW w:w="5158" w:type="dxa"/>
            <w:gridSpan w:val="3"/>
            <w:vMerge/>
            <w:shd w:val="clear" w:color="auto" w:fill="auto"/>
            <w:vAlign w:val="center"/>
          </w:tcPr>
          <w:p w:rsidR="00D972B5" w:rsidRPr="008C3E12" w:rsidRDefault="00D972B5" w:rsidP="00764DD8">
            <w:pPr>
              <w:spacing w:before="20" w:after="20"/>
              <w:jc w:val="center"/>
              <w:rPr>
                <w:rFonts w:ascii="Verdana" w:hAnsi="Verdana"/>
                <w:sz w:val="18"/>
                <w:szCs w:val="18"/>
              </w:rPr>
            </w:pPr>
          </w:p>
        </w:tc>
        <w:tc>
          <w:tcPr>
            <w:tcW w:w="276" w:type="dxa"/>
            <w:vMerge/>
            <w:shd w:val="clear" w:color="auto" w:fill="auto"/>
          </w:tcPr>
          <w:p w:rsidR="00D972B5" w:rsidRPr="008C3E12" w:rsidRDefault="00D972B5" w:rsidP="00764DD8">
            <w:pPr>
              <w:spacing w:before="20" w:after="20"/>
              <w:jc w:val="both"/>
              <w:rPr>
                <w:rFonts w:ascii="Verdana" w:hAnsi="Verdana"/>
                <w:sz w:val="16"/>
                <w:szCs w:val="16"/>
              </w:rPr>
            </w:pPr>
          </w:p>
        </w:tc>
        <w:tc>
          <w:tcPr>
            <w:tcW w:w="4028" w:type="dxa"/>
            <w:gridSpan w:val="2"/>
            <w:shd w:val="clear" w:color="auto" w:fill="auto"/>
          </w:tcPr>
          <w:p w:rsidR="009750A0" w:rsidRPr="00C45454" w:rsidRDefault="00B65227" w:rsidP="00446759">
            <w:pPr>
              <w:spacing w:before="20" w:after="20"/>
              <w:rPr>
                <w:rFonts w:ascii="Verdana" w:hAnsi="Verdana"/>
                <w:b/>
                <w:sz w:val="20"/>
                <w:szCs w:val="20"/>
                <w:lang w:val="el-GR"/>
              </w:rPr>
            </w:pPr>
            <w:r>
              <w:rPr>
                <w:rFonts w:ascii="Verdana" w:hAnsi="Verdana"/>
                <w:b/>
                <w:sz w:val="20"/>
                <w:szCs w:val="20"/>
                <w:lang w:val="el-GR"/>
              </w:rPr>
              <w:t xml:space="preserve">            </w:t>
            </w:r>
            <w:r w:rsidR="00232D8C">
              <w:rPr>
                <w:rFonts w:ascii="Verdana" w:hAnsi="Verdana"/>
                <w:b/>
                <w:sz w:val="20"/>
                <w:szCs w:val="20"/>
                <w:lang w:val="el-GR"/>
              </w:rPr>
              <w:t xml:space="preserve"> </w:t>
            </w:r>
            <w:r w:rsidR="00232D8C" w:rsidRPr="00232D8C">
              <w:rPr>
                <w:rFonts w:ascii="Verdana" w:hAnsi="Verdana"/>
                <w:b/>
                <w:sz w:val="20"/>
                <w:szCs w:val="20"/>
                <w:lang w:val="el-GR"/>
              </w:rPr>
              <w:t>Αρ.</w:t>
            </w:r>
            <w:r w:rsidR="00232D8C">
              <w:rPr>
                <w:rFonts w:ascii="Verdana" w:hAnsi="Verdana"/>
                <w:b/>
                <w:sz w:val="20"/>
                <w:szCs w:val="20"/>
                <w:lang w:val="el-GR"/>
              </w:rPr>
              <w:t>π</w:t>
            </w:r>
            <w:r w:rsidR="004E6AB1" w:rsidRPr="00232D8C">
              <w:rPr>
                <w:rFonts w:ascii="Verdana" w:hAnsi="Verdana"/>
                <w:b/>
                <w:sz w:val="20"/>
                <w:szCs w:val="20"/>
                <w:lang w:val="el-GR"/>
              </w:rPr>
              <w:t>ρωτ.</w:t>
            </w:r>
            <w:r w:rsidR="00C57036">
              <w:rPr>
                <w:rFonts w:ascii="Verdana" w:hAnsi="Verdana"/>
                <w:b/>
                <w:sz w:val="20"/>
                <w:szCs w:val="20"/>
                <w:lang w:val="el-GR"/>
              </w:rPr>
              <w:t>οικ.</w:t>
            </w:r>
            <w:r w:rsidR="00BB48BF">
              <w:rPr>
                <w:rFonts w:ascii="Verdana" w:hAnsi="Verdana"/>
                <w:b/>
                <w:sz w:val="20"/>
                <w:szCs w:val="20"/>
                <w:lang w:val="el-GR"/>
              </w:rPr>
              <w:t xml:space="preserve"> </w:t>
            </w:r>
            <w:r w:rsidR="00D972B5" w:rsidRPr="00232D8C">
              <w:rPr>
                <w:rFonts w:ascii="Verdana" w:hAnsi="Verdana"/>
                <w:b/>
                <w:sz w:val="20"/>
                <w:szCs w:val="20"/>
                <w:lang w:val="el-GR"/>
              </w:rPr>
              <w:t>:</w:t>
            </w:r>
            <w:r w:rsidR="002C3D48">
              <w:rPr>
                <w:rFonts w:ascii="Verdana" w:hAnsi="Verdana"/>
                <w:b/>
                <w:sz w:val="20"/>
                <w:szCs w:val="20"/>
                <w:lang w:val="el-GR"/>
              </w:rPr>
              <w:t xml:space="preserve"> 14725</w:t>
            </w:r>
          </w:p>
        </w:tc>
      </w:tr>
      <w:tr w:rsidR="00D972B5" w:rsidRPr="00232D8C">
        <w:trPr>
          <w:jc w:val="center"/>
        </w:trPr>
        <w:tc>
          <w:tcPr>
            <w:tcW w:w="5158" w:type="dxa"/>
            <w:gridSpan w:val="3"/>
            <w:shd w:val="clear" w:color="auto" w:fill="auto"/>
            <w:vAlign w:val="center"/>
          </w:tcPr>
          <w:p w:rsidR="00D972B5" w:rsidRPr="00232D8C" w:rsidRDefault="00D972B5" w:rsidP="00535EFB">
            <w:pPr>
              <w:spacing w:before="20" w:after="20"/>
              <w:jc w:val="center"/>
              <w:rPr>
                <w:rFonts w:ascii="Verdana" w:hAnsi="Verdana"/>
                <w:b/>
                <w:sz w:val="18"/>
                <w:szCs w:val="18"/>
                <w:lang w:val="el-GR"/>
              </w:rPr>
            </w:pPr>
            <w:bookmarkStart w:id="0" w:name="_Hlk447786397"/>
            <w:r w:rsidRPr="00232D8C">
              <w:rPr>
                <w:rFonts w:ascii="Verdana" w:hAnsi="Verdana"/>
                <w:b/>
                <w:sz w:val="18"/>
                <w:szCs w:val="18"/>
                <w:lang w:val="el-GR"/>
              </w:rPr>
              <w:t>ΕΛΛΗΝΙΚΗ ΔΗΜΟΚΡΑΤΙΑ</w:t>
            </w:r>
          </w:p>
        </w:tc>
        <w:tc>
          <w:tcPr>
            <w:tcW w:w="276" w:type="dxa"/>
            <w:vMerge w:val="restart"/>
            <w:shd w:val="clear" w:color="auto" w:fill="auto"/>
          </w:tcPr>
          <w:p w:rsidR="00D972B5" w:rsidRPr="00232D8C" w:rsidRDefault="00D972B5" w:rsidP="00764DD8">
            <w:pPr>
              <w:spacing w:before="20" w:after="20"/>
              <w:jc w:val="both"/>
              <w:rPr>
                <w:rFonts w:ascii="Verdana" w:hAnsi="Verdana"/>
                <w:sz w:val="16"/>
                <w:szCs w:val="16"/>
                <w:lang w:val="el-GR"/>
              </w:rPr>
            </w:pPr>
          </w:p>
        </w:tc>
        <w:tc>
          <w:tcPr>
            <w:tcW w:w="4028" w:type="dxa"/>
            <w:gridSpan w:val="2"/>
            <w:shd w:val="clear" w:color="auto" w:fill="auto"/>
          </w:tcPr>
          <w:p w:rsidR="00D972B5" w:rsidRPr="00232D8C" w:rsidRDefault="00D972B5" w:rsidP="00764DD8">
            <w:pPr>
              <w:spacing w:before="20" w:after="20"/>
              <w:jc w:val="center"/>
              <w:rPr>
                <w:rFonts w:ascii="Verdana" w:hAnsi="Verdana"/>
                <w:b/>
                <w:sz w:val="20"/>
                <w:szCs w:val="20"/>
                <w:lang w:val="el-GR"/>
              </w:rPr>
            </w:pPr>
          </w:p>
        </w:tc>
      </w:tr>
      <w:tr w:rsidR="00D972B5" w:rsidRPr="00232D8C">
        <w:trPr>
          <w:jc w:val="center"/>
        </w:trPr>
        <w:tc>
          <w:tcPr>
            <w:tcW w:w="5158" w:type="dxa"/>
            <w:gridSpan w:val="3"/>
            <w:shd w:val="clear" w:color="auto" w:fill="auto"/>
            <w:vAlign w:val="center"/>
          </w:tcPr>
          <w:p w:rsidR="00D972B5" w:rsidRPr="00232D8C" w:rsidRDefault="00D972B5" w:rsidP="00535EFB">
            <w:pPr>
              <w:spacing w:before="20" w:after="20"/>
              <w:jc w:val="center"/>
              <w:rPr>
                <w:rFonts w:ascii="Verdana" w:hAnsi="Verdana"/>
                <w:b/>
                <w:sz w:val="18"/>
                <w:szCs w:val="18"/>
                <w:lang w:val="el-GR"/>
              </w:rPr>
            </w:pPr>
            <w:r w:rsidRPr="00232D8C">
              <w:rPr>
                <w:rFonts w:ascii="Verdana" w:hAnsi="Verdana"/>
                <w:b/>
                <w:sz w:val="18"/>
                <w:szCs w:val="18"/>
                <w:lang w:val="el-GR"/>
              </w:rPr>
              <w:t>ΝΟΜΟΣ ΛΑΚΩΝΙΑΣ</w:t>
            </w:r>
          </w:p>
        </w:tc>
        <w:tc>
          <w:tcPr>
            <w:tcW w:w="276" w:type="dxa"/>
            <w:vMerge/>
            <w:shd w:val="clear" w:color="auto" w:fill="auto"/>
            <w:vAlign w:val="center"/>
          </w:tcPr>
          <w:p w:rsidR="00D972B5" w:rsidRPr="00232D8C" w:rsidRDefault="00D972B5" w:rsidP="00764DD8">
            <w:pPr>
              <w:spacing w:before="20" w:after="20"/>
              <w:jc w:val="both"/>
              <w:rPr>
                <w:rFonts w:ascii="Verdana" w:hAnsi="Verdana"/>
                <w:sz w:val="16"/>
                <w:szCs w:val="16"/>
                <w:lang w:val="el-GR"/>
              </w:rPr>
            </w:pPr>
          </w:p>
        </w:tc>
        <w:tc>
          <w:tcPr>
            <w:tcW w:w="4028" w:type="dxa"/>
            <w:gridSpan w:val="2"/>
            <w:shd w:val="clear" w:color="auto" w:fill="auto"/>
          </w:tcPr>
          <w:p w:rsidR="00D972B5" w:rsidRPr="00232D8C" w:rsidRDefault="00D972B5" w:rsidP="00764DD8">
            <w:pPr>
              <w:spacing w:before="20" w:after="20"/>
              <w:jc w:val="center"/>
              <w:rPr>
                <w:rFonts w:ascii="Verdana" w:hAnsi="Verdana"/>
                <w:b/>
                <w:sz w:val="20"/>
                <w:szCs w:val="20"/>
                <w:lang w:val="el-GR"/>
              </w:rPr>
            </w:pPr>
          </w:p>
        </w:tc>
      </w:tr>
      <w:tr w:rsidR="00D972B5" w:rsidRPr="00232D8C">
        <w:trPr>
          <w:jc w:val="center"/>
        </w:trPr>
        <w:tc>
          <w:tcPr>
            <w:tcW w:w="5158" w:type="dxa"/>
            <w:gridSpan w:val="3"/>
            <w:shd w:val="clear" w:color="auto" w:fill="auto"/>
            <w:vAlign w:val="center"/>
          </w:tcPr>
          <w:p w:rsidR="00D972B5" w:rsidRPr="00232D8C" w:rsidRDefault="00D972B5" w:rsidP="00535EFB">
            <w:pPr>
              <w:spacing w:before="40" w:after="40"/>
              <w:jc w:val="center"/>
              <w:rPr>
                <w:rFonts w:ascii="Verdana" w:hAnsi="Verdana"/>
                <w:b/>
                <w:sz w:val="20"/>
                <w:szCs w:val="20"/>
                <w:lang w:val="el-GR"/>
              </w:rPr>
            </w:pPr>
            <w:r w:rsidRPr="00232D8C">
              <w:rPr>
                <w:rFonts w:ascii="Verdana" w:hAnsi="Verdana"/>
                <w:b/>
                <w:sz w:val="20"/>
                <w:szCs w:val="20"/>
                <w:lang w:val="el-GR"/>
              </w:rPr>
              <w:t>ΔΗΜΟΣ ΣΠΑΡΤΗΣ</w:t>
            </w:r>
          </w:p>
        </w:tc>
        <w:tc>
          <w:tcPr>
            <w:tcW w:w="276" w:type="dxa"/>
            <w:vMerge/>
            <w:shd w:val="clear" w:color="auto" w:fill="auto"/>
            <w:vAlign w:val="center"/>
          </w:tcPr>
          <w:p w:rsidR="00D972B5" w:rsidRPr="00232D8C" w:rsidRDefault="00D972B5" w:rsidP="00764DD8">
            <w:pPr>
              <w:spacing w:before="20" w:after="20"/>
              <w:jc w:val="both"/>
              <w:rPr>
                <w:rFonts w:ascii="Verdana" w:hAnsi="Verdana"/>
                <w:sz w:val="16"/>
                <w:szCs w:val="16"/>
                <w:lang w:val="el-GR"/>
              </w:rPr>
            </w:pPr>
          </w:p>
        </w:tc>
        <w:tc>
          <w:tcPr>
            <w:tcW w:w="4028" w:type="dxa"/>
            <w:gridSpan w:val="2"/>
            <w:shd w:val="clear" w:color="auto" w:fill="auto"/>
          </w:tcPr>
          <w:p w:rsidR="00D972B5" w:rsidRPr="00232D8C" w:rsidRDefault="00D972B5" w:rsidP="00764DD8">
            <w:pPr>
              <w:spacing w:before="20" w:after="20"/>
              <w:jc w:val="both"/>
              <w:rPr>
                <w:rFonts w:ascii="Verdana" w:hAnsi="Verdana"/>
                <w:sz w:val="20"/>
                <w:szCs w:val="20"/>
                <w:lang w:val="el-GR"/>
              </w:rPr>
            </w:pPr>
          </w:p>
        </w:tc>
      </w:tr>
      <w:tr w:rsidR="00D972B5" w:rsidRPr="008C3E12">
        <w:trPr>
          <w:jc w:val="center"/>
        </w:trPr>
        <w:tc>
          <w:tcPr>
            <w:tcW w:w="5158" w:type="dxa"/>
            <w:gridSpan w:val="3"/>
            <w:shd w:val="clear" w:color="auto" w:fill="auto"/>
            <w:vAlign w:val="center"/>
          </w:tcPr>
          <w:p w:rsidR="00D972B5" w:rsidRPr="00757D8C" w:rsidRDefault="00D972B5" w:rsidP="00535EFB">
            <w:pPr>
              <w:spacing w:before="40" w:after="40"/>
              <w:jc w:val="center"/>
              <w:rPr>
                <w:rFonts w:ascii="Verdana" w:hAnsi="Verdana"/>
                <w:b/>
                <w:spacing w:val="-14"/>
                <w:sz w:val="20"/>
                <w:szCs w:val="20"/>
                <w:lang w:val="el-GR"/>
              </w:rPr>
            </w:pPr>
            <w:r w:rsidRPr="00232D8C">
              <w:rPr>
                <w:rFonts w:ascii="Verdana" w:hAnsi="Verdana"/>
                <w:b/>
                <w:spacing w:val="-14"/>
                <w:sz w:val="20"/>
                <w:szCs w:val="20"/>
                <w:lang w:val="el-GR"/>
              </w:rPr>
              <w:t>ΔΙΕΥΘΥΝ</w:t>
            </w:r>
            <w:r w:rsidR="00757D8C">
              <w:rPr>
                <w:rFonts w:ascii="Verdana" w:hAnsi="Verdana"/>
                <w:b/>
                <w:spacing w:val="-14"/>
                <w:sz w:val="20"/>
                <w:szCs w:val="20"/>
                <w:lang w:val="el-GR"/>
              </w:rPr>
              <w:t>ΣΗ</w:t>
            </w:r>
            <w:r w:rsidR="00757D8C" w:rsidRPr="00C45454">
              <w:rPr>
                <w:rFonts w:ascii="Verdana" w:hAnsi="Verdana"/>
                <w:b/>
                <w:spacing w:val="-14"/>
                <w:sz w:val="20"/>
                <w:szCs w:val="20"/>
                <w:lang w:val="el-GR"/>
              </w:rPr>
              <w:t xml:space="preserve"> </w:t>
            </w:r>
            <w:r w:rsidR="00757D8C">
              <w:rPr>
                <w:rFonts w:ascii="Verdana" w:hAnsi="Verdana"/>
                <w:b/>
                <w:spacing w:val="-14"/>
                <w:sz w:val="20"/>
                <w:szCs w:val="20"/>
                <w:lang w:val="el-GR"/>
              </w:rPr>
              <w:t>ΠΡΟΓΡΑΜΜΑΤΙΣΜΟΥ ΚΑΙ ΑΝΑΠΤΥΞΗΣ</w:t>
            </w:r>
          </w:p>
        </w:tc>
        <w:tc>
          <w:tcPr>
            <w:tcW w:w="276" w:type="dxa"/>
            <w:vMerge/>
            <w:shd w:val="clear" w:color="auto" w:fill="auto"/>
            <w:vAlign w:val="center"/>
          </w:tcPr>
          <w:p w:rsidR="00D972B5" w:rsidRPr="00232D8C" w:rsidRDefault="00D972B5" w:rsidP="00764DD8">
            <w:pPr>
              <w:spacing w:before="20" w:after="20"/>
              <w:jc w:val="both"/>
              <w:rPr>
                <w:rFonts w:ascii="Verdana" w:hAnsi="Verdana"/>
                <w:sz w:val="16"/>
                <w:szCs w:val="16"/>
                <w:lang w:val="el-GR"/>
              </w:rPr>
            </w:pPr>
          </w:p>
        </w:tc>
        <w:tc>
          <w:tcPr>
            <w:tcW w:w="999" w:type="dxa"/>
            <w:vMerge w:val="restart"/>
            <w:shd w:val="clear" w:color="auto" w:fill="auto"/>
          </w:tcPr>
          <w:p w:rsidR="00D972B5" w:rsidRDefault="00D972B5" w:rsidP="00D972B5">
            <w:pPr>
              <w:spacing w:before="20" w:after="20"/>
              <w:jc w:val="right"/>
              <w:rPr>
                <w:rFonts w:ascii="Verdana" w:hAnsi="Verdana"/>
                <w:b/>
                <w:sz w:val="20"/>
                <w:szCs w:val="20"/>
                <w:lang w:val="el-GR"/>
              </w:rPr>
            </w:pPr>
          </w:p>
          <w:p w:rsidR="00D972B5" w:rsidRDefault="00D972B5" w:rsidP="00D972B5">
            <w:pPr>
              <w:spacing w:before="20" w:after="20"/>
              <w:jc w:val="right"/>
              <w:rPr>
                <w:rFonts w:ascii="Verdana" w:hAnsi="Verdana"/>
                <w:b/>
                <w:sz w:val="20"/>
                <w:szCs w:val="20"/>
                <w:lang w:val="el-GR"/>
              </w:rPr>
            </w:pPr>
          </w:p>
          <w:p w:rsidR="00D972B5" w:rsidRDefault="00D972B5" w:rsidP="00D972B5">
            <w:pPr>
              <w:spacing w:before="20" w:after="20"/>
              <w:jc w:val="right"/>
              <w:rPr>
                <w:rFonts w:ascii="Verdana" w:hAnsi="Verdana"/>
                <w:b/>
                <w:sz w:val="20"/>
                <w:szCs w:val="20"/>
                <w:lang w:val="el-GR"/>
              </w:rPr>
            </w:pPr>
          </w:p>
          <w:p w:rsidR="00D972B5" w:rsidRPr="00232D8C" w:rsidRDefault="00D972B5" w:rsidP="00FE71E3">
            <w:pPr>
              <w:spacing w:before="20" w:after="20"/>
              <w:jc w:val="right"/>
              <w:rPr>
                <w:rFonts w:ascii="Verdana" w:hAnsi="Verdana"/>
                <w:sz w:val="20"/>
                <w:szCs w:val="20"/>
                <w:lang w:val="el-GR"/>
              </w:rPr>
            </w:pPr>
          </w:p>
        </w:tc>
        <w:tc>
          <w:tcPr>
            <w:tcW w:w="3029" w:type="dxa"/>
            <w:vMerge w:val="restart"/>
            <w:shd w:val="clear" w:color="auto" w:fill="auto"/>
          </w:tcPr>
          <w:p w:rsidR="00D972B5" w:rsidRDefault="00D972B5" w:rsidP="007672FE">
            <w:pPr>
              <w:spacing w:before="20" w:after="20"/>
              <w:rPr>
                <w:rFonts w:ascii="Verdana" w:hAnsi="Verdana"/>
                <w:b/>
                <w:sz w:val="20"/>
                <w:szCs w:val="20"/>
                <w:lang w:val="el-GR"/>
              </w:rPr>
            </w:pPr>
          </w:p>
          <w:p w:rsidR="00236D8E" w:rsidRPr="00544F52" w:rsidRDefault="00236D8E" w:rsidP="007672FE">
            <w:pPr>
              <w:spacing w:before="20" w:after="20"/>
              <w:rPr>
                <w:rFonts w:ascii="Verdana" w:hAnsi="Verdana"/>
                <w:b/>
                <w:sz w:val="20"/>
                <w:szCs w:val="20"/>
                <w:lang w:val="el-GR"/>
              </w:rPr>
            </w:pPr>
          </w:p>
        </w:tc>
      </w:tr>
      <w:tr w:rsidR="00D972B5" w:rsidRPr="008C3E12">
        <w:trPr>
          <w:trHeight w:val="203"/>
          <w:jc w:val="center"/>
        </w:trPr>
        <w:tc>
          <w:tcPr>
            <w:tcW w:w="5158" w:type="dxa"/>
            <w:gridSpan w:val="3"/>
            <w:shd w:val="clear" w:color="auto" w:fill="auto"/>
            <w:vAlign w:val="center"/>
          </w:tcPr>
          <w:p w:rsidR="0065008D" w:rsidRPr="00AC0578" w:rsidRDefault="0065008D" w:rsidP="00757D8C">
            <w:pPr>
              <w:spacing w:before="20" w:after="20"/>
              <w:jc w:val="center"/>
              <w:rPr>
                <w:rFonts w:ascii="Verdana" w:hAnsi="Verdana"/>
                <w:b/>
                <w:sz w:val="18"/>
                <w:szCs w:val="18"/>
                <w:lang w:val="el-GR"/>
              </w:rPr>
            </w:pPr>
            <w:r>
              <w:rPr>
                <w:rFonts w:ascii="Verdana" w:hAnsi="Verdana"/>
                <w:b/>
                <w:sz w:val="18"/>
                <w:szCs w:val="18"/>
                <w:lang w:val="el-GR"/>
              </w:rPr>
              <w:t>ΤΜΗΜΑ</w:t>
            </w:r>
            <w:r w:rsidR="00757D8C">
              <w:rPr>
                <w:rFonts w:ascii="Verdana" w:hAnsi="Verdana"/>
                <w:b/>
                <w:sz w:val="18"/>
                <w:szCs w:val="18"/>
                <w:lang w:val="el-GR"/>
              </w:rPr>
              <w:t xml:space="preserve"> ΕΠΙΧΕΙΡΗΜΑΤΙΚΟΤΗΤΑΣ ΚΑΙ ΑΠΑΣΧΟΛΗΣΗΣ</w:t>
            </w:r>
          </w:p>
        </w:tc>
        <w:tc>
          <w:tcPr>
            <w:tcW w:w="276" w:type="dxa"/>
            <w:vMerge/>
            <w:shd w:val="clear" w:color="auto" w:fill="auto"/>
            <w:vAlign w:val="center"/>
          </w:tcPr>
          <w:p w:rsidR="00D972B5" w:rsidRPr="00AC0578"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AC0578" w:rsidRDefault="00D972B5" w:rsidP="00764DD8">
            <w:pPr>
              <w:spacing w:before="20" w:after="20"/>
              <w:jc w:val="both"/>
              <w:rPr>
                <w:rFonts w:ascii="Verdana" w:hAnsi="Verdana"/>
                <w:b/>
                <w:sz w:val="20"/>
                <w:szCs w:val="20"/>
                <w:lang w:val="el-GR"/>
              </w:rPr>
            </w:pPr>
          </w:p>
        </w:tc>
        <w:tc>
          <w:tcPr>
            <w:tcW w:w="3029" w:type="dxa"/>
            <w:vMerge/>
            <w:shd w:val="clear" w:color="auto" w:fill="auto"/>
          </w:tcPr>
          <w:p w:rsidR="00D972B5" w:rsidRPr="00622EE0" w:rsidRDefault="00D972B5" w:rsidP="00764DD8">
            <w:pPr>
              <w:spacing w:before="20" w:after="20"/>
              <w:jc w:val="both"/>
              <w:rPr>
                <w:rFonts w:ascii="Verdana" w:hAnsi="Verdana"/>
                <w:b/>
                <w:sz w:val="20"/>
                <w:szCs w:val="20"/>
                <w:lang w:val="el-GR"/>
              </w:rPr>
            </w:pPr>
          </w:p>
        </w:tc>
      </w:tr>
      <w:tr w:rsidR="00D972B5" w:rsidRPr="00AC0578">
        <w:trPr>
          <w:trHeight w:val="100"/>
          <w:jc w:val="center"/>
        </w:trPr>
        <w:tc>
          <w:tcPr>
            <w:tcW w:w="5158" w:type="dxa"/>
            <w:gridSpan w:val="3"/>
            <w:shd w:val="clear" w:color="auto" w:fill="auto"/>
          </w:tcPr>
          <w:p w:rsidR="00D972B5" w:rsidRPr="00AC0578" w:rsidRDefault="00D972B5" w:rsidP="00764DD8">
            <w:pPr>
              <w:jc w:val="both"/>
              <w:rPr>
                <w:rFonts w:ascii="Verdana" w:hAnsi="Verdana"/>
                <w:b/>
                <w:sz w:val="18"/>
                <w:szCs w:val="18"/>
                <w:lang w:val="el-GR"/>
              </w:rPr>
            </w:pPr>
          </w:p>
        </w:tc>
        <w:tc>
          <w:tcPr>
            <w:tcW w:w="276" w:type="dxa"/>
            <w:vMerge/>
            <w:shd w:val="clear" w:color="auto" w:fill="auto"/>
            <w:vAlign w:val="center"/>
          </w:tcPr>
          <w:p w:rsidR="00D972B5" w:rsidRPr="00AC0578" w:rsidRDefault="00D972B5" w:rsidP="00764DD8">
            <w:pPr>
              <w:jc w:val="both"/>
              <w:rPr>
                <w:rFonts w:ascii="Verdana" w:hAnsi="Verdana"/>
                <w:sz w:val="16"/>
                <w:szCs w:val="16"/>
                <w:lang w:val="el-GR"/>
              </w:rPr>
            </w:pPr>
          </w:p>
        </w:tc>
        <w:tc>
          <w:tcPr>
            <w:tcW w:w="999" w:type="dxa"/>
            <w:vMerge/>
            <w:shd w:val="clear" w:color="auto" w:fill="auto"/>
            <w:vAlign w:val="center"/>
          </w:tcPr>
          <w:p w:rsidR="00D972B5" w:rsidRPr="00AC0578"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AC0578" w:rsidRDefault="00D972B5" w:rsidP="00764DD8">
            <w:pPr>
              <w:jc w:val="both"/>
              <w:rPr>
                <w:rFonts w:ascii="Verdana" w:hAnsi="Verdana"/>
                <w:sz w:val="20"/>
                <w:szCs w:val="20"/>
                <w:lang w:val="el-GR"/>
              </w:rPr>
            </w:pPr>
          </w:p>
        </w:tc>
      </w:tr>
      <w:tr w:rsidR="00D972B5" w:rsidRPr="00AC0578">
        <w:trPr>
          <w:jc w:val="center"/>
        </w:trPr>
        <w:tc>
          <w:tcPr>
            <w:tcW w:w="1544"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 xml:space="preserve">ΤΑΧ. Δ/ΝΣΗ </w:t>
            </w:r>
          </w:p>
        </w:tc>
        <w:tc>
          <w:tcPr>
            <w:tcW w:w="345"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w:t>
            </w:r>
          </w:p>
        </w:tc>
        <w:tc>
          <w:tcPr>
            <w:tcW w:w="3269" w:type="dxa"/>
            <w:shd w:val="clear" w:color="auto" w:fill="auto"/>
          </w:tcPr>
          <w:p w:rsidR="00D972B5" w:rsidRPr="00AC0578" w:rsidRDefault="00D972B5" w:rsidP="00764DD8">
            <w:pPr>
              <w:spacing w:before="20" w:after="20"/>
              <w:jc w:val="both"/>
              <w:rPr>
                <w:rFonts w:ascii="Verdana" w:hAnsi="Verdana"/>
                <w:sz w:val="18"/>
                <w:szCs w:val="18"/>
                <w:lang w:val="el-GR"/>
              </w:rPr>
            </w:pPr>
            <w:r w:rsidRPr="00AC0578">
              <w:rPr>
                <w:rFonts w:ascii="Verdana" w:hAnsi="Verdana"/>
                <w:sz w:val="18"/>
                <w:szCs w:val="18"/>
                <w:lang w:val="el-GR"/>
              </w:rPr>
              <w:t>ΜΑΓΟΥΛΑ - ΣΠΑΡΤΗ</w:t>
            </w:r>
          </w:p>
        </w:tc>
        <w:tc>
          <w:tcPr>
            <w:tcW w:w="276" w:type="dxa"/>
            <w:vMerge/>
            <w:shd w:val="clear" w:color="auto" w:fill="auto"/>
            <w:vAlign w:val="center"/>
          </w:tcPr>
          <w:p w:rsidR="00D972B5" w:rsidRPr="00AC0578"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AC0578"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AC0578" w:rsidRDefault="00D972B5" w:rsidP="00764DD8">
            <w:pPr>
              <w:spacing w:before="20" w:after="20"/>
              <w:jc w:val="both"/>
              <w:rPr>
                <w:rFonts w:ascii="Verdana" w:hAnsi="Verdana"/>
                <w:sz w:val="20"/>
                <w:szCs w:val="20"/>
                <w:lang w:val="el-GR"/>
              </w:rPr>
            </w:pPr>
          </w:p>
        </w:tc>
      </w:tr>
      <w:tr w:rsidR="00D972B5" w:rsidRPr="00AC0578">
        <w:trPr>
          <w:jc w:val="center"/>
        </w:trPr>
        <w:tc>
          <w:tcPr>
            <w:tcW w:w="1544"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ΤΑΧ. ΚΩΔ.</w:t>
            </w:r>
          </w:p>
        </w:tc>
        <w:tc>
          <w:tcPr>
            <w:tcW w:w="345"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w:t>
            </w:r>
          </w:p>
        </w:tc>
        <w:tc>
          <w:tcPr>
            <w:tcW w:w="3269" w:type="dxa"/>
            <w:shd w:val="clear" w:color="auto" w:fill="auto"/>
          </w:tcPr>
          <w:p w:rsidR="00D972B5" w:rsidRPr="002E248F" w:rsidRDefault="00D972B5" w:rsidP="00764DD8">
            <w:pPr>
              <w:spacing w:before="20" w:after="20"/>
              <w:jc w:val="both"/>
              <w:rPr>
                <w:rFonts w:ascii="Verdana" w:hAnsi="Verdana"/>
                <w:sz w:val="18"/>
                <w:szCs w:val="18"/>
                <w:lang w:val="el-GR"/>
              </w:rPr>
            </w:pPr>
            <w:r w:rsidRPr="00AC0578">
              <w:rPr>
                <w:rFonts w:ascii="Verdana" w:hAnsi="Verdana"/>
                <w:sz w:val="18"/>
                <w:szCs w:val="18"/>
                <w:lang w:val="el-GR"/>
              </w:rPr>
              <w:t>231 00</w:t>
            </w:r>
          </w:p>
        </w:tc>
        <w:tc>
          <w:tcPr>
            <w:tcW w:w="276" w:type="dxa"/>
            <w:vMerge/>
            <w:shd w:val="clear" w:color="auto" w:fill="auto"/>
            <w:vAlign w:val="center"/>
          </w:tcPr>
          <w:p w:rsidR="00D972B5" w:rsidRPr="00AC0578"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AC0578"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AC0578" w:rsidRDefault="00D972B5" w:rsidP="00764DD8">
            <w:pPr>
              <w:spacing w:before="20" w:after="20"/>
              <w:jc w:val="both"/>
              <w:rPr>
                <w:rFonts w:ascii="Verdana" w:hAnsi="Verdana"/>
                <w:sz w:val="20"/>
                <w:szCs w:val="20"/>
                <w:lang w:val="el-GR"/>
              </w:rPr>
            </w:pPr>
          </w:p>
        </w:tc>
      </w:tr>
      <w:tr w:rsidR="00D972B5" w:rsidRPr="008C3E12">
        <w:trPr>
          <w:trHeight w:val="80"/>
          <w:jc w:val="center"/>
        </w:trPr>
        <w:tc>
          <w:tcPr>
            <w:tcW w:w="1544"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Πληροφορίες</w:t>
            </w:r>
          </w:p>
        </w:tc>
        <w:tc>
          <w:tcPr>
            <w:tcW w:w="345" w:type="dxa"/>
            <w:shd w:val="clear" w:color="auto" w:fill="auto"/>
          </w:tcPr>
          <w:p w:rsidR="00D972B5" w:rsidRPr="00AC0578" w:rsidRDefault="00D972B5" w:rsidP="00764DD8">
            <w:pPr>
              <w:spacing w:before="20" w:after="20"/>
              <w:jc w:val="both"/>
              <w:rPr>
                <w:rFonts w:ascii="Verdana" w:hAnsi="Verdana"/>
                <w:b/>
                <w:sz w:val="18"/>
                <w:szCs w:val="18"/>
                <w:lang w:val="el-GR"/>
              </w:rPr>
            </w:pPr>
            <w:r w:rsidRPr="00AC0578">
              <w:rPr>
                <w:rFonts w:ascii="Verdana" w:hAnsi="Verdana"/>
                <w:b/>
                <w:sz w:val="18"/>
                <w:szCs w:val="18"/>
                <w:lang w:val="el-GR"/>
              </w:rPr>
              <w:t>:</w:t>
            </w:r>
          </w:p>
        </w:tc>
        <w:tc>
          <w:tcPr>
            <w:tcW w:w="3269" w:type="dxa"/>
            <w:shd w:val="clear" w:color="auto" w:fill="auto"/>
          </w:tcPr>
          <w:p w:rsidR="00D972B5" w:rsidRPr="00E2565C" w:rsidRDefault="00F9643C" w:rsidP="00764DD8">
            <w:pPr>
              <w:spacing w:before="20" w:after="20"/>
              <w:jc w:val="both"/>
              <w:rPr>
                <w:rFonts w:ascii="Verdana" w:hAnsi="Verdana"/>
                <w:sz w:val="18"/>
                <w:szCs w:val="18"/>
                <w:lang w:val="el-GR"/>
              </w:rPr>
            </w:pPr>
            <w:r>
              <w:rPr>
                <w:rFonts w:ascii="Verdana" w:hAnsi="Verdana"/>
                <w:sz w:val="18"/>
                <w:szCs w:val="18"/>
                <w:lang w:val="el-GR"/>
              </w:rPr>
              <w:t>Ιωάννης Βρύνιος</w:t>
            </w:r>
          </w:p>
        </w:tc>
        <w:tc>
          <w:tcPr>
            <w:tcW w:w="276" w:type="dxa"/>
            <w:vMerge/>
            <w:shd w:val="clear" w:color="auto" w:fill="auto"/>
            <w:vAlign w:val="center"/>
          </w:tcPr>
          <w:p w:rsidR="00D972B5" w:rsidRPr="008C3E12" w:rsidRDefault="00D972B5" w:rsidP="00764DD8">
            <w:pPr>
              <w:spacing w:before="20" w:after="20"/>
              <w:jc w:val="both"/>
              <w:rPr>
                <w:rFonts w:ascii="Verdana" w:hAnsi="Verdana"/>
                <w:sz w:val="16"/>
                <w:szCs w:val="16"/>
              </w:rPr>
            </w:pPr>
          </w:p>
        </w:tc>
        <w:tc>
          <w:tcPr>
            <w:tcW w:w="999" w:type="dxa"/>
            <w:vMerge/>
            <w:shd w:val="clear" w:color="auto" w:fill="auto"/>
            <w:vAlign w:val="center"/>
          </w:tcPr>
          <w:p w:rsidR="00D972B5" w:rsidRPr="00622EE0" w:rsidRDefault="00D972B5" w:rsidP="00764DD8">
            <w:pPr>
              <w:spacing w:before="20" w:after="20"/>
              <w:jc w:val="both"/>
              <w:rPr>
                <w:rFonts w:ascii="Verdana" w:hAnsi="Verdana"/>
                <w:b/>
                <w:sz w:val="20"/>
                <w:szCs w:val="20"/>
              </w:rPr>
            </w:pPr>
          </w:p>
        </w:tc>
        <w:tc>
          <w:tcPr>
            <w:tcW w:w="3029" w:type="dxa"/>
            <w:vMerge/>
            <w:shd w:val="clear" w:color="auto" w:fill="auto"/>
            <w:vAlign w:val="center"/>
          </w:tcPr>
          <w:p w:rsidR="00D972B5" w:rsidRPr="00622EE0" w:rsidRDefault="00D972B5" w:rsidP="00764DD8">
            <w:pPr>
              <w:spacing w:before="20" w:after="20"/>
              <w:jc w:val="both"/>
              <w:rPr>
                <w:rFonts w:ascii="Verdana" w:hAnsi="Verdana"/>
                <w:sz w:val="20"/>
                <w:szCs w:val="20"/>
              </w:rPr>
            </w:pPr>
          </w:p>
        </w:tc>
      </w:tr>
      <w:tr w:rsidR="00D972B5" w:rsidRPr="00E2565C">
        <w:trPr>
          <w:jc w:val="center"/>
        </w:trPr>
        <w:tc>
          <w:tcPr>
            <w:tcW w:w="1544" w:type="dxa"/>
            <w:shd w:val="clear" w:color="auto" w:fill="auto"/>
          </w:tcPr>
          <w:p w:rsidR="00D972B5" w:rsidRPr="008C3E12" w:rsidRDefault="00D972B5" w:rsidP="00764DD8">
            <w:pPr>
              <w:spacing w:before="20" w:after="20"/>
              <w:jc w:val="both"/>
              <w:rPr>
                <w:rFonts w:ascii="Verdana" w:hAnsi="Verdana"/>
                <w:b/>
                <w:sz w:val="18"/>
                <w:szCs w:val="18"/>
              </w:rPr>
            </w:pPr>
            <w:r w:rsidRPr="008C3E12">
              <w:rPr>
                <w:rFonts w:ascii="Verdana" w:hAnsi="Verdana"/>
                <w:b/>
                <w:sz w:val="18"/>
                <w:szCs w:val="18"/>
              </w:rPr>
              <w:t>ΤΗΛΕΦΩΝΟ</w:t>
            </w:r>
          </w:p>
        </w:tc>
        <w:tc>
          <w:tcPr>
            <w:tcW w:w="345" w:type="dxa"/>
            <w:shd w:val="clear" w:color="auto" w:fill="auto"/>
          </w:tcPr>
          <w:p w:rsidR="00D972B5" w:rsidRPr="008C3E12" w:rsidRDefault="00D972B5" w:rsidP="00764DD8">
            <w:pPr>
              <w:spacing w:before="20" w:after="20"/>
              <w:jc w:val="both"/>
              <w:rPr>
                <w:rFonts w:ascii="Verdana" w:hAnsi="Verdana"/>
                <w:b/>
                <w:sz w:val="18"/>
                <w:szCs w:val="18"/>
              </w:rPr>
            </w:pPr>
            <w:r w:rsidRPr="008C3E12">
              <w:rPr>
                <w:rFonts w:ascii="Verdana" w:hAnsi="Verdana"/>
                <w:b/>
                <w:sz w:val="18"/>
                <w:szCs w:val="18"/>
              </w:rPr>
              <w:t>:</w:t>
            </w:r>
          </w:p>
        </w:tc>
        <w:tc>
          <w:tcPr>
            <w:tcW w:w="3269" w:type="dxa"/>
            <w:shd w:val="clear" w:color="auto" w:fill="auto"/>
          </w:tcPr>
          <w:p w:rsidR="00D972B5" w:rsidRPr="00E2565C" w:rsidRDefault="00D972B5" w:rsidP="00764DD8">
            <w:pPr>
              <w:spacing w:before="20" w:after="20"/>
              <w:jc w:val="both"/>
              <w:rPr>
                <w:rFonts w:ascii="Verdana" w:hAnsi="Verdana"/>
                <w:sz w:val="18"/>
                <w:szCs w:val="18"/>
                <w:lang w:val="el-GR"/>
              </w:rPr>
            </w:pPr>
            <w:r w:rsidRPr="00E2565C">
              <w:rPr>
                <w:rFonts w:ascii="Verdana" w:hAnsi="Verdana"/>
                <w:sz w:val="18"/>
                <w:szCs w:val="18"/>
                <w:lang w:val="el-GR"/>
              </w:rPr>
              <w:t>27313 611</w:t>
            </w:r>
            <w:r w:rsidR="0065008D">
              <w:rPr>
                <w:rFonts w:ascii="Verdana" w:hAnsi="Verdana"/>
                <w:sz w:val="18"/>
                <w:szCs w:val="18"/>
                <w:lang w:val="el-GR"/>
              </w:rPr>
              <w:t>25</w:t>
            </w:r>
          </w:p>
        </w:tc>
        <w:tc>
          <w:tcPr>
            <w:tcW w:w="276" w:type="dxa"/>
            <w:vMerge/>
            <w:shd w:val="clear" w:color="auto" w:fill="auto"/>
            <w:vAlign w:val="center"/>
          </w:tcPr>
          <w:p w:rsidR="00D972B5" w:rsidRPr="00E2565C"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E2565C"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622EE0" w:rsidRDefault="00D972B5" w:rsidP="00764DD8">
            <w:pPr>
              <w:spacing w:before="20" w:after="20"/>
              <w:jc w:val="both"/>
              <w:rPr>
                <w:rFonts w:ascii="Verdana" w:hAnsi="Verdana"/>
                <w:sz w:val="20"/>
                <w:szCs w:val="20"/>
                <w:lang w:val="el-GR"/>
              </w:rPr>
            </w:pPr>
          </w:p>
        </w:tc>
      </w:tr>
      <w:tr w:rsidR="00D972B5" w:rsidRPr="00DC4A4C">
        <w:trPr>
          <w:jc w:val="center"/>
        </w:trPr>
        <w:tc>
          <w:tcPr>
            <w:tcW w:w="1544" w:type="dxa"/>
            <w:shd w:val="clear" w:color="auto" w:fill="auto"/>
          </w:tcPr>
          <w:p w:rsidR="00D972B5" w:rsidRPr="00E2565C" w:rsidRDefault="00D972B5" w:rsidP="00764DD8">
            <w:pPr>
              <w:spacing w:before="20" w:after="20"/>
              <w:jc w:val="both"/>
              <w:rPr>
                <w:rFonts w:ascii="Verdana" w:hAnsi="Verdana"/>
                <w:b/>
                <w:sz w:val="18"/>
                <w:szCs w:val="18"/>
                <w:lang w:val="el-GR"/>
              </w:rPr>
            </w:pPr>
            <w:r w:rsidRPr="008C3E12">
              <w:rPr>
                <w:rFonts w:ascii="Verdana" w:hAnsi="Verdana"/>
                <w:b/>
                <w:sz w:val="18"/>
                <w:szCs w:val="18"/>
              </w:rPr>
              <w:t>Fax</w:t>
            </w:r>
          </w:p>
        </w:tc>
        <w:tc>
          <w:tcPr>
            <w:tcW w:w="345" w:type="dxa"/>
            <w:shd w:val="clear" w:color="auto" w:fill="auto"/>
          </w:tcPr>
          <w:p w:rsidR="00D972B5" w:rsidRPr="00E2565C" w:rsidRDefault="00D972B5" w:rsidP="00764DD8">
            <w:pPr>
              <w:spacing w:before="20" w:after="20"/>
              <w:jc w:val="both"/>
              <w:rPr>
                <w:rFonts w:ascii="Verdana" w:hAnsi="Verdana"/>
                <w:b/>
                <w:sz w:val="18"/>
                <w:szCs w:val="18"/>
                <w:lang w:val="el-GR"/>
              </w:rPr>
            </w:pPr>
            <w:r w:rsidRPr="00E2565C">
              <w:rPr>
                <w:rFonts w:ascii="Verdana" w:hAnsi="Verdana"/>
                <w:b/>
                <w:sz w:val="18"/>
                <w:szCs w:val="18"/>
                <w:lang w:val="el-GR"/>
              </w:rPr>
              <w:t>:</w:t>
            </w:r>
          </w:p>
        </w:tc>
        <w:tc>
          <w:tcPr>
            <w:tcW w:w="3269" w:type="dxa"/>
            <w:shd w:val="clear" w:color="auto" w:fill="auto"/>
          </w:tcPr>
          <w:p w:rsidR="00D972B5" w:rsidRPr="00E2565C" w:rsidRDefault="00D972B5" w:rsidP="00764DD8">
            <w:pPr>
              <w:spacing w:before="20" w:after="20"/>
              <w:jc w:val="both"/>
              <w:rPr>
                <w:rFonts w:ascii="Verdana" w:hAnsi="Verdana"/>
                <w:sz w:val="18"/>
                <w:szCs w:val="18"/>
                <w:lang w:val="el-GR"/>
              </w:rPr>
            </w:pPr>
            <w:r w:rsidRPr="00E2565C">
              <w:rPr>
                <w:rFonts w:ascii="Verdana" w:hAnsi="Verdana"/>
                <w:sz w:val="18"/>
                <w:szCs w:val="18"/>
                <w:lang w:val="el-GR"/>
              </w:rPr>
              <w:t>27313 61135</w:t>
            </w:r>
          </w:p>
        </w:tc>
        <w:tc>
          <w:tcPr>
            <w:tcW w:w="276" w:type="dxa"/>
            <w:vMerge/>
            <w:shd w:val="clear" w:color="auto" w:fill="auto"/>
            <w:vAlign w:val="center"/>
          </w:tcPr>
          <w:p w:rsidR="00D972B5" w:rsidRPr="00E2565C"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E2565C"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622EE0" w:rsidRDefault="00D972B5" w:rsidP="00764DD8">
            <w:pPr>
              <w:spacing w:before="20" w:after="20"/>
              <w:rPr>
                <w:rFonts w:ascii="Verdana" w:hAnsi="Verdana"/>
                <w:sz w:val="20"/>
                <w:szCs w:val="20"/>
                <w:lang w:val="el-GR"/>
              </w:rPr>
            </w:pPr>
          </w:p>
        </w:tc>
      </w:tr>
      <w:tr w:rsidR="00D972B5" w:rsidRPr="00DC4A4C">
        <w:trPr>
          <w:jc w:val="center"/>
        </w:trPr>
        <w:tc>
          <w:tcPr>
            <w:tcW w:w="1544" w:type="dxa"/>
            <w:shd w:val="clear" w:color="auto" w:fill="auto"/>
          </w:tcPr>
          <w:p w:rsidR="00D972B5" w:rsidRPr="00DC4A4C" w:rsidRDefault="00D972B5" w:rsidP="00764DD8">
            <w:pPr>
              <w:spacing w:before="20" w:after="20"/>
              <w:jc w:val="both"/>
              <w:rPr>
                <w:rFonts w:ascii="Verdana" w:hAnsi="Verdana"/>
                <w:b/>
                <w:sz w:val="18"/>
                <w:szCs w:val="18"/>
                <w:lang w:val="el-GR"/>
              </w:rPr>
            </w:pPr>
            <w:r w:rsidRPr="008C3E12">
              <w:rPr>
                <w:rFonts w:ascii="Verdana" w:hAnsi="Verdana"/>
                <w:b/>
                <w:sz w:val="18"/>
                <w:szCs w:val="18"/>
              </w:rPr>
              <w:t>e</w:t>
            </w:r>
            <w:r w:rsidRPr="00DC4A4C">
              <w:rPr>
                <w:rFonts w:ascii="Verdana" w:hAnsi="Verdana"/>
                <w:b/>
                <w:sz w:val="18"/>
                <w:szCs w:val="18"/>
                <w:lang w:val="el-GR"/>
              </w:rPr>
              <w:t>-</w:t>
            </w:r>
            <w:r w:rsidRPr="008C3E12">
              <w:rPr>
                <w:rFonts w:ascii="Verdana" w:hAnsi="Verdana"/>
                <w:b/>
                <w:sz w:val="18"/>
                <w:szCs w:val="18"/>
              </w:rPr>
              <w:t>mail</w:t>
            </w:r>
          </w:p>
        </w:tc>
        <w:tc>
          <w:tcPr>
            <w:tcW w:w="345" w:type="dxa"/>
            <w:shd w:val="clear" w:color="auto" w:fill="auto"/>
          </w:tcPr>
          <w:p w:rsidR="00D972B5" w:rsidRPr="00DC4A4C" w:rsidRDefault="00D972B5" w:rsidP="00764DD8">
            <w:pPr>
              <w:spacing w:before="20" w:after="20"/>
              <w:jc w:val="both"/>
              <w:rPr>
                <w:rFonts w:ascii="Verdana" w:hAnsi="Verdana"/>
                <w:b/>
                <w:sz w:val="18"/>
                <w:szCs w:val="18"/>
                <w:lang w:val="el-GR"/>
              </w:rPr>
            </w:pPr>
            <w:r w:rsidRPr="00DC4A4C">
              <w:rPr>
                <w:rFonts w:ascii="Verdana" w:hAnsi="Verdana"/>
                <w:b/>
                <w:sz w:val="18"/>
                <w:szCs w:val="18"/>
                <w:lang w:val="el-GR"/>
              </w:rPr>
              <w:t>:</w:t>
            </w:r>
          </w:p>
        </w:tc>
        <w:tc>
          <w:tcPr>
            <w:tcW w:w="3269" w:type="dxa"/>
            <w:shd w:val="clear" w:color="auto" w:fill="auto"/>
          </w:tcPr>
          <w:p w:rsidR="00D972B5" w:rsidRPr="00DC4A4C" w:rsidRDefault="00F9643C" w:rsidP="00764DD8">
            <w:pPr>
              <w:spacing w:before="20" w:after="20"/>
              <w:jc w:val="both"/>
              <w:rPr>
                <w:rFonts w:ascii="Verdana" w:hAnsi="Verdana"/>
                <w:color w:val="1F497D"/>
                <w:sz w:val="16"/>
                <w:szCs w:val="16"/>
                <w:lang w:val="el-GR"/>
              </w:rPr>
            </w:pPr>
            <w:hyperlink r:id="rId8" w:history="1">
              <w:r w:rsidRPr="00DE5340">
                <w:rPr>
                  <w:rStyle w:val="-"/>
                  <w:rFonts w:ascii="Verdana" w:hAnsi="Verdana"/>
                  <w:sz w:val="16"/>
                  <w:szCs w:val="16"/>
                  <w:lang w:val="el-GR"/>
                </w:rPr>
                <w:t>ι.</w:t>
              </w:r>
              <w:r w:rsidRPr="00DE5340">
                <w:rPr>
                  <w:rStyle w:val="-"/>
                  <w:rFonts w:ascii="Verdana" w:hAnsi="Verdana"/>
                  <w:sz w:val="16"/>
                  <w:szCs w:val="16"/>
                </w:rPr>
                <w:t>vrinios</w:t>
              </w:r>
              <w:r w:rsidRPr="00DE5340">
                <w:rPr>
                  <w:rStyle w:val="-"/>
                  <w:rFonts w:ascii="Verdana" w:hAnsi="Verdana"/>
                  <w:sz w:val="16"/>
                  <w:szCs w:val="16"/>
                  <w:lang w:val="el-GR"/>
                </w:rPr>
                <w:t>@1504.</w:t>
              </w:r>
              <w:r w:rsidRPr="00DE5340">
                <w:rPr>
                  <w:rStyle w:val="-"/>
                  <w:rFonts w:ascii="Verdana" w:hAnsi="Verdana"/>
                  <w:sz w:val="16"/>
                  <w:szCs w:val="16"/>
                </w:rPr>
                <w:t>syzefxis</w:t>
              </w:r>
              <w:r w:rsidRPr="00DE5340">
                <w:rPr>
                  <w:rStyle w:val="-"/>
                  <w:rFonts w:ascii="Verdana" w:hAnsi="Verdana"/>
                  <w:sz w:val="16"/>
                  <w:szCs w:val="16"/>
                  <w:lang w:val="el-GR"/>
                </w:rPr>
                <w:t>.</w:t>
              </w:r>
              <w:r w:rsidRPr="00DE5340">
                <w:rPr>
                  <w:rStyle w:val="-"/>
                  <w:rFonts w:ascii="Verdana" w:hAnsi="Verdana"/>
                  <w:sz w:val="16"/>
                  <w:szCs w:val="16"/>
                </w:rPr>
                <w:t>gov</w:t>
              </w:r>
              <w:r w:rsidRPr="00DE5340">
                <w:rPr>
                  <w:rStyle w:val="-"/>
                  <w:rFonts w:ascii="Verdana" w:hAnsi="Verdana"/>
                  <w:sz w:val="16"/>
                  <w:szCs w:val="16"/>
                  <w:lang w:val="el-GR"/>
                </w:rPr>
                <w:t>.</w:t>
              </w:r>
              <w:r w:rsidRPr="00DE5340">
                <w:rPr>
                  <w:rStyle w:val="-"/>
                  <w:rFonts w:ascii="Verdana" w:hAnsi="Verdana"/>
                  <w:sz w:val="16"/>
                  <w:szCs w:val="16"/>
                </w:rPr>
                <w:t>gr</w:t>
              </w:r>
            </w:hyperlink>
            <w:r w:rsidR="00D972B5" w:rsidRPr="00DC4A4C">
              <w:rPr>
                <w:rFonts w:ascii="Verdana" w:hAnsi="Verdana"/>
                <w:color w:val="1F497D"/>
                <w:sz w:val="16"/>
                <w:szCs w:val="16"/>
                <w:lang w:val="el-GR"/>
              </w:rPr>
              <w:t xml:space="preserve"> </w:t>
            </w:r>
          </w:p>
        </w:tc>
        <w:tc>
          <w:tcPr>
            <w:tcW w:w="276" w:type="dxa"/>
            <w:vMerge/>
            <w:shd w:val="clear" w:color="auto" w:fill="auto"/>
            <w:vAlign w:val="center"/>
          </w:tcPr>
          <w:p w:rsidR="00D972B5" w:rsidRPr="00DC4A4C" w:rsidRDefault="00D972B5" w:rsidP="00764DD8">
            <w:pPr>
              <w:spacing w:before="20" w:after="20"/>
              <w:jc w:val="both"/>
              <w:rPr>
                <w:rFonts w:ascii="Verdana" w:hAnsi="Verdana"/>
                <w:sz w:val="16"/>
                <w:szCs w:val="16"/>
                <w:lang w:val="el-GR"/>
              </w:rPr>
            </w:pPr>
          </w:p>
        </w:tc>
        <w:tc>
          <w:tcPr>
            <w:tcW w:w="999" w:type="dxa"/>
            <w:vMerge/>
            <w:shd w:val="clear" w:color="auto" w:fill="auto"/>
            <w:vAlign w:val="center"/>
          </w:tcPr>
          <w:p w:rsidR="00D972B5" w:rsidRPr="00DC4A4C" w:rsidRDefault="00D972B5" w:rsidP="00764DD8">
            <w:pPr>
              <w:spacing w:before="20" w:after="20"/>
              <w:jc w:val="both"/>
              <w:rPr>
                <w:rFonts w:ascii="Verdana" w:hAnsi="Verdana"/>
                <w:b/>
                <w:sz w:val="20"/>
                <w:szCs w:val="20"/>
                <w:lang w:val="el-GR"/>
              </w:rPr>
            </w:pPr>
          </w:p>
        </w:tc>
        <w:tc>
          <w:tcPr>
            <w:tcW w:w="3029" w:type="dxa"/>
            <w:vMerge/>
            <w:shd w:val="clear" w:color="auto" w:fill="auto"/>
            <w:vAlign w:val="center"/>
          </w:tcPr>
          <w:p w:rsidR="00D972B5" w:rsidRPr="00DC4A4C" w:rsidRDefault="00D972B5" w:rsidP="00764DD8">
            <w:pPr>
              <w:spacing w:before="20" w:after="20"/>
              <w:jc w:val="both"/>
              <w:rPr>
                <w:rFonts w:ascii="Verdana" w:hAnsi="Verdana"/>
                <w:sz w:val="20"/>
                <w:szCs w:val="20"/>
                <w:lang w:val="el-GR"/>
              </w:rPr>
            </w:pPr>
          </w:p>
        </w:tc>
      </w:tr>
      <w:bookmarkEnd w:id="0"/>
    </w:tbl>
    <w:p w:rsidR="00D972B5" w:rsidRPr="009F33B5" w:rsidRDefault="00D972B5" w:rsidP="006A174C">
      <w:pPr>
        <w:spacing w:after="120" w:line="320" w:lineRule="exact"/>
        <w:jc w:val="both"/>
        <w:rPr>
          <w:rFonts w:ascii="Verdana" w:eastAsia="Arial Unicode MS" w:hAnsi="Verdana" w:cs="Tahoma"/>
          <w:sz w:val="16"/>
          <w:szCs w:val="16"/>
          <w:lang w:val="el-GR"/>
        </w:rPr>
      </w:pPr>
    </w:p>
    <w:p w:rsidR="00592661" w:rsidRDefault="00592661" w:rsidP="00592661">
      <w:pPr>
        <w:pStyle w:val="a9"/>
        <w:jc w:val="center"/>
        <w:rPr>
          <w:rFonts w:ascii="Verdana" w:hAnsi="Verdana"/>
          <w:b/>
          <w:u w:val="single"/>
          <w:lang w:val="el-GR" w:eastAsia="el-GR"/>
        </w:rPr>
      </w:pPr>
      <w:r w:rsidRPr="00592661">
        <w:rPr>
          <w:rFonts w:ascii="Verdana" w:hAnsi="Verdana"/>
          <w:b/>
          <w:u w:val="single"/>
          <w:lang w:val="el-GR" w:eastAsia="el-GR"/>
        </w:rPr>
        <w:t>ΠΡΟΚΗΡΥΞΗ</w:t>
      </w:r>
    </w:p>
    <w:p w:rsidR="00592661" w:rsidRPr="00592661" w:rsidRDefault="00592661" w:rsidP="00592661">
      <w:pPr>
        <w:pStyle w:val="a9"/>
        <w:jc w:val="center"/>
        <w:rPr>
          <w:rFonts w:ascii="Verdana" w:hAnsi="Verdana"/>
          <w:b/>
          <w:u w:val="single"/>
          <w:lang w:val="el-GR" w:eastAsia="el-GR"/>
        </w:rPr>
      </w:pPr>
    </w:p>
    <w:p w:rsidR="00592661" w:rsidRPr="00C57036" w:rsidRDefault="00592661" w:rsidP="00592661">
      <w:pPr>
        <w:pStyle w:val="a9"/>
        <w:jc w:val="center"/>
        <w:rPr>
          <w:rFonts w:ascii="Verdana" w:hAnsi="Verdana"/>
          <w:b/>
          <w:lang w:val="el-GR" w:eastAsia="el-GR"/>
        </w:rPr>
      </w:pPr>
      <w:r w:rsidRPr="00C57036">
        <w:rPr>
          <w:rFonts w:ascii="Verdana" w:hAnsi="Verdana"/>
          <w:b/>
          <w:lang w:val="el-GR" w:eastAsia="el-GR"/>
        </w:rPr>
        <w:t>(ΓΙΑ ΣΥΜΜΕΤΟΧΗ ΣΤΗΝ ΠΑΡΑΔΟΣΙΑΚΗ ΕΜΠΟΡΟΠΑΝΗΓΥΡΗ ΜΥΣΤΡΑ)</w:t>
      </w:r>
    </w:p>
    <w:p w:rsidR="00592661" w:rsidRPr="00592661" w:rsidRDefault="00592661" w:rsidP="00592661">
      <w:pPr>
        <w:pStyle w:val="a9"/>
        <w:jc w:val="both"/>
        <w:rPr>
          <w:rFonts w:ascii="Verdana" w:hAnsi="Verdana"/>
          <w:lang w:val="el-GR" w:eastAsia="el-GR"/>
        </w:rPr>
      </w:pPr>
    </w:p>
    <w:p w:rsidR="00592661" w:rsidRDefault="00592661" w:rsidP="00592661">
      <w:pPr>
        <w:pStyle w:val="a9"/>
        <w:jc w:val="both"/>
        <w:rPr>
          <w:rFonts w:ascii="Verdana" w:hAnsi="Verdana" w:cs="BookmanOldStyle"/>
          <w:lang w:val="el-GR" w:eastAsia="el-GR"/>
        </w:rPr>
      </w:pPr>
      <w:r>
        <w:rPr>
          <w:rFonts w:ascii="Verdana" w:hAnsi="Verdana" w:cs="BookmanOldStyle"/>
          <w:lang w:val="el-GR" w:eastAsia="el-GR"/>
        </w:rPr>
        <w:t xml:space="preserve">Ο </w:t>
      </w:r>
      <w:r w:rsidRPr="00592661">
        <w:rPr>
          <w:rFonts w:ascii="Verdana" w:hAnsi="Verdana" w:cs="BookmanOldStyle"/>
          <w:lang w:val="el-GR" w:eastAsia="el-GR"/>
        </w:rPr>
        <w:t>Αντιδήμαρχος έχοντας υπόψη:</w:t>
      </w:r>
    </w:p>
    <w:p w:rsidR="00592661" w:rsidRDefault="00592661" w:rsidP="00592661">
      <w:pPr>
        <w:pStyle w:val="a9"/>
        <w:jc w:val="both"/>
        <w:rPr>
          <w:rFonts w:ascii="Verdana" w:hAnsi="Verdana" w:cs="BookmanOldStyle"/>
          <w:lang w:val="el-GR" w:eastAsia="el-GR"/>
        </w:rPr>
      </w:pPr>
    </w:p>
    <w:p w:rsidR="00C57036" w:rsidRDefault="00C57036" w:rsidP="00592661">
      <w:pPr>
        <w:pStyle w:val="a9"/>
        <w:jc w:val="both"/>
        <w:rPr>
          <w:rFonts w:ascii="Verdana" w:hAnsi="Verdana" w:cs="BookmanOldStyle"/>
          <w:lang w:val="el-GR" w:eastAsia="el-GR"/>
        </w:rPr>
      </w:pPr>
      <w:r>
        <w:rPr>
          <w:rFonts w:ascii="Verdana" w:hAnsi="Verdana" w:cs="BookmanOldStyle"/>
          <w:lang w:val="el-GR" w:eastAsia="el-GR"/>
        </w:rPr>
        <w:t>1.Την αρ.88/08-06-2022 Α.Δ.Σ. «Περί ενοικίασης χώρων για τη διεξαγωγή εμποροπανήγυρης Μυστρά.</w:t>
      </w:r>
    </w:p>
    <w:p w:rsidR="00592661" w:rsidRPr="00592661" w:rsidRDefault="00C57036" w:rsidP="00592661">
      <w:pPr>
        <w:pStyle w:val="a9"/>
        <w:jc w:val="both"/>
        <w:rPr>
          <w:rFonts w:ascii="Verdana" w:hAnsi="Verdana" w:cs="BookmanOldStyle"/>
          <w:lang w:val="el-GR" w:eastAsia="el-GR"/>
        </w:rPr>
      </w:pPr>
      <w:r>
        <w:rPr>
          <w:rFonts w:ascii="Verdana" w:hAnsi="Verdana" w:cs="BookmanOldStyle"/>
          <w:lang w:val="el-GR" w:eastAsia="el-GR"/>
        </w:rPr>
        <w:t>2.</w:t>
      </w:r>
      <w:r w:rsidR="00086B5A">
        <w:rPr>
          <w:rFonts w:ascii="Verdana" w:hAnsi="Verdana" w:cs="BookmanOldStyle"/>
          <w:lang w:val="el-GR" w:eastAsia="el-GR"/>
        </w:rPr>
        <w:t>Τ</w:t>
      </w:r>
      <w:r w:rsidR="00592661" w:rsidRPr="00592661">
        <w:rPr>
          <w:rFonts w:ascii="Verdana" w:hAnsi="Verdana" w:cs="BookmanOldStyle"/>
          <w:lang w:val="el-GR" w:eastAsia="el-GR"/>
        </w:rPr>
        <w:t>ις διατάξεις του Ν. 4849/2021 «Αναμόρφωση και εκσυγχρονισμός του ρυθμιστικού πλαισίου</w:t>
      </w:r>
      <w:r w:rsidR="00592661">
        <w:rPr>
          <w:rFonts w:ascii="Verdana" w:hAnsi="Verdana" w:cs="BookmanOldStyle"/>
          <w:lang w:val="el-GR" w:eastAsia="el-GR"/>
        </w:rPr>
        <w:t xml:space="preserve"> </w:t>
      </w:r>
      <w:r w:rsidR="00592661" w:rsidRPr="00592661">
        <w:rPr>
          <w:rFonts w:ascii="Verdana" w:hAnsi="Verdana" w:cs="BookmanOldStyle"/>
          <w:lang w:val="el-GR" w:eastAsia="el-GR"/>
        </w:rPr>
        <w:t>οργάνωσης και λειτουργίας του υπαίθριου εμπορίου, ρυθμίσεις για την άσκηση ψυχαγωγικώ</w:t>
      </w:r>
      <w:r w:rsidR="00592661">
        <w:rPr>
          <w:rFonts w:ascii="Verdana" w:hAnsi="Verdana" w:cs="BookmanOldStyle"/>
          <w:lang w:val="el-GR" w:eastAsia="el-GR"/>
        </w:rPr>
        <w:t xml:space="preserve">ν </w:t>
      </w:r>
      <w:r w:rsidR="00592661" w:rsidRPr="00592661">
        <w:rPr>
          <w:rFonts w:ascii="Verdana" w:hAnsi="Verdana" w:cs="BookmanOldStyle"/>
          <w:lang w:val="el-GR" w:eastAsia="el-GR"/>
        </w:rPr>
        <w:t>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(Α’ 207) και ιδίως τις εξουσιοδοτικές διατάξεις των παρ. 5 και 6 του άρθρου 67 για τη λειτουργία των βραχυχρόνιων αγορών των Δήμων, καθώς και τις μεταβατικές διατάξεις της παρ.9 του άρθρου 66 όπου αναφέρεται ότι «…Λοιπές βραχυχρόνιες αγορές οφείλουν να εναρμονίσουν τον Κανονισμό Λειτουργίας τους εντός έξι (6) μηνών από την έναρξη ισχύος του παρόντος»,</w:t>
      </w:r>
    </w:p>
    <w:p w:rsidR="00086B5A" w:rsidRDefault="00086B5A" w:rsidP="00592661">
      <w:pPr>
        <w:pStyle w:val="a9"/>
        <w:jc w:val="both"/>
        <w:rPr>
          <w:rFonts w:ascii="Verdana" w:hAnsi="Verdana" w:cs="BookmanOldStyle"/>
          <w:lang w:val="el-GR" w:eastAsia="el-GR"/>
        </w:rPr>
      </w:pPr>
      <w:r>
        <w:rPr>
          <w:rFonts w:ascii="Verdana" w:hAnsi="Verdana" w:cs="BookmanOldStyle"/>
          <w:lang w:val="el-GR" w:eastAsia="el-GR"/>
        </w:rPr>
        <w:t>3</w:t>
      </w:r>
      <w:r w:rsidR="00592661">
        <w:rPr>
          <w:rFonts w:ascii="Verdana" w:hAnsi="Verdana" w:cs="BookmanOldStyle"/>
          <w:lang w:val="el-GR" w:eastAsia="el-GR"/>
        </w:rPr>
        <w:t>.</w:t>
      </w:r>
      <w:r>
        <w:rPr>
          <w:rFonts w:ascii="Verdana" w:hAnsi="Verdana" w:cs="BookmanOldStyle"/>
          <w:lang w:val="el-GR" w:eastAsia="el-GR"/>
        </w:rPr>
        <w:t xml:space="preserve">Την </w:t>
      </w:r>
      <w:r w:rsidR="00592661" w:rsidRPr="00592661">
        <w:rPr>
          <w:rFonts w:ascii="Verdana" w:hAnsi="Verdana" w:cs="BookmanOldStyle"/>
          <w:lang w:val="el-GR" w:eastAsia="el-GR"/>
        </w:rPr>
        <w:t>Απόφαση Υπ. Ανάπτυξης και Επενδύσεων 21049/25.02.2022 (ΦΕΚ 981/03.03.2022 τεύχος Β’) «Όροι και προϋποθέσεις έκδοσης και στοιχεία της βεβαίωσης δραστηριοποίησης ετήσιας διάρκειας, για τη συμμετοχή πωλητών σε βραχυχρόνιες αγορές.»,</w:t>
      </w:r>
    </w:p>
    <w:p w:rsidR="00592661" w:rsidRPr="00592661" w:rsidRDefault="00086B5A" w:rsidP="00592661">
      <w:pPr>
        <w:pStyle w:val="a9"/>
        <w:jc w:val="both"/>
        <w:rPr>
          <w:rFonts w:ascii="Verdana" w:hAnsi="Verdana" w:cs="BookmanOldStyle"/>
          <w:lang w:val="el-GR" w:eastAsia="el-GR"/>
        </w:rPr>
      </w:pPr>
      <w:r>
        <w:rPr>
          <w:rFonts w:ascii="Verdana" w:hAnsi="Verdana" w:cs="BookmanOldStyle"/>
          <w:lang w:val="el-GR" w:eastAsia="el-GR"/>
        </w:rPr>
        <w:t xml:space="preserve">4.Την </w:t>
      </w:r>
      <w:r w:rsidR="00592661" w:rsidRPr="00592661">
        <w:rPr>
          <w:rFonts w:ascii="Verdana" w:hAnsi="Verdana" w:cs="BookmanOldStyle"/>
          <w:lang w:val="el-GR" w:eastAsia="el-GR"/>
        </w:rPr>
        <w:t>Απόφαση Υπ. Ανάπτυξης και Επενδύσεων 16469/15.02.2022 (ΦΕΚ 879/25.02.2022 τεύχος Β’) «Ειδικότεροι όροι λειτουργίας των βραχυχρόνιων αγορών και είδη προϊόντων και υπηρεσιών που διατίθενται ή παρέχονται σε αυτές.»,</w:t>
      </w:r>
    </w:p>
    <w:p w:rsidR="00592661" w:rsidRPr="00592661" w:rsidRDefault="00086B5A" w:rsidP="00592661">
      <w:pPr>
        <w:pStyle w:val="a9"/>
        <w:jc w:val="both"/>
        <w:rPr>
          <w:rFonts w:ascii="Verdana" w:hAnsi="Verdana" w:cs="BookmanOldStyle"/>
          <w:lang w:val="el-GR" w:eastAsia="el-GR"/>
        </w:rPr>
      </w:pPr>
      <w:r>
        <w:rPr>
          <w:rFonts w:ascii="Verdana" w:hAnsi="Verdana" w:cs="BookmanOldStyle"/>
          <w:lang w:val="el-GR" w:eastAsia="el-GR"/>
        </w:rPr>
        <w:t>5.</w:t>
      </w:r>
      <w:r w:rsidR="004A696C">
        <w:rPr>
          <w:rFonts w:ascii="Verdana" w:hAnsi="Verdana" w:cs="BookmanOldStyle"/>
          <w:lang w:val="el-GR" w:eastAsia="el-GR"/>
        </w:rPr>
        <w:t>Τ</w:t>
      </w:r>
      <w:r w:rsidR="00592661" w:rsidRPr="00592661">
        <w:rPr>
          <w:rFonts w:ascii="Verdana" w:hAnsi="Verdana" w:cs="BookmanOldStyle"/>
          <w:lang w:val="el-GR" w:eastAsia="el-GR"/>
        </w:rPr>
        <w:t>ον εγκεκριμένο κανονισμό της παραδοσιακής εμποροπανηγύρεως</w:t>
      </w:r>
      <w:r>
        <w:rPr>
          <w:rFonts w:ascii="Verdana" w:hAnsi="Verdana" w:cs="BookmanOldStyle"/>
          <w:lang w:val="el-GR" w:eastAsia="el-GR"/>
        </w:rPr>
        <w:t xml:space="preserve"> Μυστρά </w:t>
      </w:r>
      <w:r w:rsidR="00F9643C" w:rsidRPr="004A696C">
        <w:rPr>
          <w:rFonts w:ascii="Verdana" w:hAnsi="Verdana" w:cs="BookmanOldStyle"/>
          <w:lang w:val="el-GR" w:eastAsia="el-GR"/>
        </w:rPr>
        <w:t>(Α.Δ.Σ</w:t>
      </w:r>
      <w:r w:rsidR="004A696C" w:rsidRPr="004A696C">
        <w:rPr>
          <w:rFonts w:ascii="Verdana" w:hAnsi="Verdana" w:cs="BookmanOldStyle"/>
          <w:lang w:val="el-GR" w:eastAsia="el-GR"/>
        </w:rPr>
        <w:t xml:space="preserve"> 131</w:t>
      </w:r>
      <w:r w:rsidR="00592661" w:rsidRPr="004A696C">
        <w:rPr>
          <w:rFonts w:ascii="Verdana" w:hAnsi="Verdana" w:cs="BookmanOldStyle"/>
          <w:lang w:val="el-GR" w:eastAsia="el-GR"/>
        </w:rPr>
        <w:t>/2022),</w:t>
      </w:r>
    </w:p>
    <w:p w:rsidR="00592661" w:rsidRDefault="00086B5A" w:rsidP="00592661">
      <w:pPr>
        <w:pStyle w:val="a9"/>
        <w:jc w:val="both"/>
        <w:rPr>
          <w:rFonts w:ascii="Verdana" w:hAnsi="Verdana"/>
          <w:lang w:val="el-GR"/>
        </w:rPr>
      </w:pPr>
      <w:r>
        <w:rPr>
          <w:rFonts w:ascii="Verdana" w:hAnsi="Verdana"/>
          <w:lang w:val="el-GR"/>
        </w:rPr>
        <w:t>6.</w:t>
      </w:r>
      <w:r w:rsidRPr="00086B5A">
        <w:rPr>
          <w:rFonts w:ascii="Verdana" w:hAnsi="Verdana"/>
          <w:lang w:val="el-GR"/>
        </w:rPr>
        <w:t>Την αρ.πρωτ.17382/21-09-2021 Απόφαση Δημάρχου Σπάρτης «Ορισμός Αντιδημάρχων με θητεία από 07-11-2021 έως και 06-11-2022 – Χορήγηση εξουσιοδότησης υπογραφής εγγράφων με «εντολή Δημάρχου» (ΑΔΑ:9ΞΑΜΩ1Ν-60Λ</w:t>
      </w:r>
      <w:r>
        <w:rPr>
          <w:rFonts w:ascii="Verdana" w:hAnsi="Verdana"/>
          <w:lang w:val="el-GR"/>
        </w:rPr>
        <w:t>)</w:t>
      </w:r>
    </w:p>
    <w:p w:rsidR="00086B5A" w:rsidRDefault="00086B5A" w:rsidP="00592661">
      <w:pPr>
        <w:pStyle w:val="a9"/>
        <w:jc w:val="both"/>
        <w:rPr>
          <w:rFonts w:ascii="Verdana" w:hAnsi="Verdana"/>
          <w:lang w:val="el-GR"/>
        </w:rPr>
      </w:pPr>
    </w:p>
    <w:p w:rsidR="00086B5A" w:rsidRPr="00086B5A" w:rsidRDefault="00086B5A" w:rsidP="00086B5A">
      <w:pPr>
        <w:pStyle w:val="a9"/>
        <w:jc w:val="both"/>
        <w:rPr>
          <w:rFonts w:ascii="Verdana" w:hAnsi="Verdana"/>
          <w:lang w:val="el-GR"/>
        </w:rPr>
      </w:pPr>
      <w:r w:rsidRPr="00086B5A">
        <w:rPr>
          <w:rFonts w:ascii="Verdana" w:hAnsi="Verdana"/>
          <w:b/>
          <w:lang w:val="el-GR"/>
        </w:rPr>
        <w:t xml:space="preserve">ανακοινώνει </w:t>
      </w:r>
      <w:r w:rsidRPr="00086B5A">
        <w:rPr>
          <w:rFonts w:ascii="Verdana" w:hAnsi="Verdana"/>
          <w:lang w:val="el-GR"/>
        </w:rPr>
        <w:t>στο πλαίσιο διενέργειας της ετήσιας παραδοσιακής εμποροπανηγύρεως</w:t>
      </w:r>
      <w:r>
        <w:rPr>
          <w:rFonts w:ascii="Verdana" w:hAnsi="Verdana"/>
          <w:lang w:val="el-GR"/>
        </w:rPr>
        <w:t xml:space="preserve"> Μυστρά</w:t>
      </w:r>
      <w:r w:rsidRPr="00086B5A">
        <w:rPr>
          <w:rFonts w:ascii="Verdana" w:hAnsi="Verdana"/>
          <w:lang w:val="el-GR"/>
        </w:rPr>
        <w:t xml:space="preserve">, </w:t>
      </w:r>
      <w:r>
        <w:rPr>
          <w:rFonts w:ascii="Verdana" w:hAnsi="Verdana"/>
          <w:lang w:val="el-GR"/>
        </w:rPr>
        <w:t xml:space="preserve">η οποία θα διεξαχθεί από τις </w:t>
      </w:r>
      <w:r w:rsidRPr="004A696C">
        <w:rPr>
          <w:rFonts w:ascii="Verdana" w:hAnsi="Verdana"/>
          <w:b/>
          <w:lang w:val="el-GR"/>
        </w:rPr>
        <w:t>27 Αυγούστου 2022 έως και 02 Σεπτεμβρ</w:t>
      </w:r>
      <w:r w:rsidR="002D1400" w:rsidRPr="004A696C">
        <w:rPr>
          <w:rFonts w:ascii="Verdana" w:hAnsi="Verdana"/>
          <w:b/>
          <w:lang w:val="el-GR"/>
        </w:rPr>
        <w:t>ίου 2022</w:t>
      </w:r>
      <w:r w:rsidR="002D1400">
        <w:rPr>
          <w:rFonts w:ascii="Verdana" w:hAnsi="Verdana"/>
          <w:lang w:val="el-GR"/>
        </w:rPr>
        <w:t xml:space="preserve"> στη Τοπική Κοινότητα Μυστρά</w:t>
      </w:r>
      <w:r>
        <w:rPr>
          <w:rFonts w:ascii="Verdana" w:hAnsi="Verdana"/>
          <w:lang w:val="el-GR"/>
        </w:rPr>
        <w:t xml:space="preserve">, </w:t>
      </w:r>
      <w:r w:rsidRPr="00086B5A">
        <w:rPr>
          <w:rFonts w:ascii="Verdana" w:hAnsi="Verdana"/>
          <w:lang w:val="el-GR"/>
        </w:rPr>
        <w:t>την έναρξη της διαδικασίας υποβολής αιτήσεων συμμετο</w:t>
      </w:r>
      <w:r w:rsidR="002D1400">
        <w:rPr>
          <w:rFonts w:ascii="Verdana" w:hAnsi="Verdana"/>
          <w:lang w:val="el-GR"/>
        </w:rPr>
        <w:t xml:space="preserve">χής, από την </w:t>
      </w:r>
      <w:r w:rsidR="00F9643C" w:rsidRPr="004A696C">
        <w:rPr>
          <w:rFonts w:ascii="Verdana" w:hAnsi="Verdana"/>
          <w:b/>
          <w:lang w:val="el-GR"/>
        </w:rPr>
        <w:t>1</w:t>
      </w:r>
      <w:r w:rsidR="004A696C" w:rsidRPr="004A696C">
        <w:rPr>
          <w:rFonts w:ascii="Verdana" w:hAnsi="Verdana"/>
          <w:b/>
          <w:lang w:val="el-GR"/>
        </w:rPr>
        <w:t>7</w:t>
      </w:r>
      <w:r w:rsidR="00F9643C" w:rsidRPr="004A696C">
        <w:rPr>
          <w:rFonts w:ascii="Verdana" w:hAnsi="Verdana"/>
          <w:b/>
          <w:lang w:val="el-GR"/>
        </w:rPr>
        <w:t xml:space="preserve">-08-2022 ημέρα </w:t>
      </w:r>
      <w:r w:rsidR="00F9643C" w:rsidRPr="004A696C">
        <w:rPr>
          <w:rFonts w:ascii="Verdana" w:hAnsi="Verdana"/>
          <w:b/>
        </w:rPr>
        <w:t>T</w:t>
      </w:r>
      <w:r w:rsidR="004A696C" w:rsidRPr="004A696C">
        <w:rPr>
          <w:rFonts w:ascii="Verdana" w:hAnsi="Verdana"/>
          <w:b/>
          <w:lang w:val="el-GR"/>
        </w:rPr>
        <w:t>ετάρτη</w:t>
      </w:r>
      <w:r w:rsidR="001B2A56" w:rsidRPr="004A696C">
        <w:rPr>
          <w:rFonts w:ascii="Verdana" w:hAnsi="Verdana"/>
          <w:b/>
          <w:lang w:val="el-GR"/>
        </w:rPr>
        <w:t xml:space="preserve"> και λήξη 22-</w:t>
      </w:r>
      <w:r w:rsidR="002D1400" w:rsidRPr="004A696C">
        <w:rPr>
          <w:rFonts w:ascii="Verdana" w:hAnsi="Verdana"/>
          <w:b/>
          <w:lang w:val="el-GR"/>
        </w:rPr>
        <w:t>08-</w:t>
      </w:r>
      <w:r w:rsidRPr="004A696C">
        <w:rPr>
          <w:rFonts w:ascii="Verdana" w:hAnsi="Verdana"/>
          <w:b/>
          <w:lang w:val="el-GR"/>
        </w:rPr>
        <w:t>2022</w:t>
      </w:r>
      <w:r w:rsidR="002D1400" w:rsidRPr="004A696C">
        <w:rPr>
          <w:rFonts w:ascii="Verdana" w:hAnsi="Verdana"/>
          <w:b/>
          <w:lang w:val="el-GR"/>
        </w:rPr>
        <w:t xml:space="preserve"> ημέρα </w:t>
      </w:r>
      <w:r w:rsidR="001B2A56" w:rsidRPr="004A696C">
        <w:rPr>
          <w:rFonts w:ascii="Verdana" w:hAnsi="Verdana"/>
          <w:b/>
          <w:lang w:val="el-GR"/>
        </w:rPr>
        <w:t>Δευτέρα</w:t>
      </w:r>
      <w:r w:rsidRPr="00086B5A">
        <w:rPr>
          <w:rFonts w:ascii="Verdana" w:hAnsi="Verdana"/>
          <w:lang w:val="el-GR"/>
        </w:rPr>
        <w:t>, όπως παρακάτω:</w:t>
      </w:r>
    </w:p>
    <w:p w:rsidR="00086B5A" w:rsidRDefault="00086B5A" w:rsidP="00086B5A">
      <w:pPr>
        <w:pStyle w:val="a9"/>
        <w:jc w:val="both"/>
        <w:rPr>
          <w:rFonts w:ascii="Verdana" w:hAnsi="Verdana" w:cs="BookmanOldStyle"/>
          <w:lang w:val="el-GR" w:eastAsia="el-GR"/>
        </w:rPr>
      </w:pPr>
    </w:p>
    <w:p w:rsidR="00592661" w:rsidRDefault="00086B5A" w:rsidP="00086B5A">
      <w:pPr>
        <w:pStyle w:val="a9"/>
        <w:jc w:val="both"/>
        <w:rPr>
          <w:rFonts w:ascii="Verdana" w:hAnsi="Verdana" w:cs="BookmanOldStyle"/>
          <w:lang w:val="el-GR" w:eastAsia="el-GR"/>
        </w:rPr>
      </w:pPr>
      <w:r>
        <w:rPr>
          <w:rFonts w:ascii="Verdana" w:hAnsi="Verdana" w:cs="BookmanOldStyle"/>
          <w:lang w:val="el-GR" w:eastAsia="el-GR"/>
        </w:rPr>
        <w:t>1.</w:t>
      </w:r>
      <w:r w:rsidR="00592661" w:rsidRPr="00592661">
        <w:rPr>
          <w:rFonts w:ascii="Verdana" w:hAnsi="Verdana" w:cs="BookmanOldStyle"/>
          <w:lang w:val="el-GR" w:eastAsia="el-GR"/>
        </w:rPr>
        <w:t>Οι αιτήσεις συμμετοχής των ενδιαφερομένων θα υποβάλλονται:</w:t>
      </w:r>
    </w:p>
    <w:p w:rsidR="00E00D8C" w:rsidRPr="00592661" w:rsidRDefault="00E00D8C" w:rsidP="00E00D8C">
      <w:pPr>
        <w:pStyle w:val="a9"/>
        <w:jc w:val="both"/>
        <w:rPr>
          <w:rFonts w:ascii="Verdana" w:hAnsi="Verdana" w:cs="BookmanOldStyle"/>
          <w:lang w:val="el-GR" w:eastAsia="el-GR"/>
        </w:rPr>
      </w:pPr>
    </w:p>
    <w:p w:rsidR="00592661" w:rsidRPr="00592661" w:rsidRDefault="00592661" w:rsidP="00592661">
      <w:pPr>
        <w:pStyle w:val="a9"/>
        <w:jc w:val="both"/>
        <w:rPr>
          <w:rFonts w:ascii="Verdana" w:hAnsi="Verdana" w:cs="BookmanOldStyle"/>
          <w:lang w:val="el-GR" w:eastAsia="el-GR"/>
        </w:rPr>
      </w:pPr>
      <w:r w:rsidRPr="00592661">
        <w:rPr>
          <w:rFonts w:ascii="Verdana" w:eastAsia="Microsoft JhengHei" w:hAnsi="Verdana" w:cs="Microsoft JhengHei"/>
          <w:lang w:val="el-GR" w:eastAsia="el-GR"/>
        </w:rPr>
        <w:t></w:t>
      </w:r>
      <w:r w:rsidRPr="00592661">
        <w:rPr>
          <w:rFonts w:ascii="Verdana" w:eastAsia="SymbolMT" w:hAnsi="Verdana" w:cs="SymbolMT"/>
          <w:lang w:val="el-GR" w:eastAsia="el-GR"/>
        </w:rPr>
        <w:t xml:space="preserve"> </w:t>
      </w:r>
      <w:r w:rsidR="00E00D8C">
        <w:rPr>
          <w:rFonts w:ascii="Verdana" w:hAnsi="Verdana" w:cs="BookmanOldStyle"/>
          <w:lang w:val="el-GR" w:eastAsia="el-GR"/>
        </w:rPr>
        <w:t>είτε στο Τμήμα Επιχειρηματικότητας και Απασχόλ</w:t>
      </w:r>
      <w:r w:rsidR="00086B5A">
        <w:rPr>
          <w:rFonts w:ascii="Verdana" w:hAnsi="Verdana" w:cs="BookmanOldStyle"/>
          <w:lang w:val="el-GR" w:eastAsia="el-GR"/>
        </w:rPr>
        <w:t>ησης στη Μαγούλα</w:t>
      </w:r>
    </w:p>
    <w:p w:rsidR="00592661" w:rsidRDefault="00592661" w:rsidP="00592661">
      <w:pPr>
        <w:pStyle w:val="a9"/>
        <w:jc w:val="both"/>
        <w:rPr>
          <w:rFonts w:ascii="Verdana" w:hAnsi="Verdana" w:cs="BookmanOldStyle"/>
          <w:lang w:val="el-GR" w:eastAsia="el-GR"/>
        </w:rPr>
      </w:pPr>
      <w:r w:rsidRPr="00592661">
        <w:rPr>
          <w:rFonts w:ascii="Verdana" w:eastAsia="Microsoft JhengHei" w:hAnsi="Verdana" w:cs="Microsoft JhengHei"/>
          <w:color w:val="333333"/>
          <w:lang w:val="el-GR" w:eastAsia="el-GR"/>
        </w:rPr>
        <w:t></w:t>
      </w:r>
      <w:r w:rsidRPr="00592661">
        <w:rPr>
          <w:rFonts w:ascii="Verdana" w:eastAsia="SymbolMT" w:hAnsi="Verdana" w:cs="SymbolMT"/>
          <w:color w:val="333333"/>
          <w:lang w:val="el-GR" w:eastAsia="el-GR"/>
        </w:rPr>
        <w:t xml:space="preserve"> </w:t>
      </w:r>
      <w:r w:rsidRPr="00592661">
        <w:rPr>
          <w:rFonts w:ascii="Verdana" w:hAnsi="Verdana" w:cs="BookmanOldStyle"/>
          <w:lang w:val="el-GR" w:eastAsia="el-GR"/>
        </w:rPr>
        <w:t>είτε ηλεκτρονικά στο e-ma</w:t>
      </w:r>
      <w:r w:rsidR="00E00D8C">
        <w:rPr>
          <w:rFonts w:ascii="Verdana" w:hAnsi="Verdana" w:cs="BookmanOldStyle"/>
          <w:lang w:val="el-GR" w:eastAsia="el-GR"/>
        </w:rPr>
        <w:t>il:</w:t>
      </w:r>
      <w:r w:rsidR="004A696C">
        <w:rPr>
          <w:rFonts w:ascii="Verdana" w:hAnsi="Verdana" w:cs="BookmanOldStyle"/>
          <w:lang w:val="el-GR" w:eastAsia="el-GR"/>
        </w:rPr>
        <w:t xml:space="preserve"> </w:t>
      </w:r>
      <w:hyperlink r:id="rId9" w:history="1">
        <w:r w:rsidR="004A696C" w:rsidRPr="00DE16AE">
          <w:rPr>
            <w:rStyle w:val="-"/>
            <w:rFonts w:ascii="Verdana" w:hAnsi="Verdana" w:cs="BookmanOldStyle"/>
            <w:lang w:eastAsia="el-GR"/>
          </w:rPr>
          <w:t>l</w:t>
        </w:r>
        <w:r w:rsidR="004A696C" w:rsidRPr="00DE16AE">
          <w:rPr>
            <w:rStyle w:val="-"/>
            <w:rFonts w:ascii="Verdana" w:hAnsi="Verdana" w:cs="BookmanOldStyle"/>
            <w:lang w:val="el-GR" w:eastAsia="el-GR"/>
          </w:rPr>
          <w:t>.</w:t>
        </w:r>
        <w:r w:rsidR="004A696C" w:rsidRPr="00DE16AE">
          <w:rPr>
            <w:rStyle w:val="-"/>
            <w:rFonts w:ascii="Verdana" w:hAnsi="Verdana" w:cs="BookmanOldStyle"/>
            <w:lang w:eastAsia="el-GR"/>
          </w:rPr>
          <w:t>psimogerakos</w:t>
        </w:r>
        <w:r w:rsidR="004A696C" w:rsidRPr="00DE16AE">
          <w:rPr>
            <w:rStyle w:val="-"/>
            <w:rFonts w:ascii="Verdana" w:hAnsi="Verdana" w:cs="BookmanOldStyle"/>
            <w:lang w:val="el-GR" w:eastAsia="el-GR"/>
          </w:rPr>
          <w:t>@1504.</w:t>
        </w:r>
        <w:r w:rsidR="004A696C" w:rsidRPr="00DE16AE">
          <w:rPr>
            <w:rStyle w:val="-"/>
            <w:rFonts w:ascii="Verdana" w:hAnsi="Verdana" w:cs="BookmanOldStyle"/>
            <w:lang w:eastAsia="el-GR"/>
          </w:rPr>
          <w:t>syzefxis</w:t>
        </w:r>
        <w:r w:rsidR="004A696C" w:rsidRPr="00DE16AE">
          <w:rPr>
            <w:rStyle w:val="-"/>
            <w:rFonts w:ascii="Verdana" w:hAnsi="Verdana" w:cs="BookmanOldStyle"/>
            <w:lang w:val="el-GR" w:eastAsia="el-GR"/>
          </w:rPr>
          <w:t>.</w:t>
        </w:r>
        <w:r w:rsidR="004A696C" w:rsidRPr="00DE16AE">
          <w:rPr>
            <w:rStyle w:val="-"/>
            <w:rFonts w:ascii="Verdana" w:hAnsi="Verdana" w:cs="BookmanOldStyle"/>
            <w:lang w:eastAsia="el-GR"/>
          </w:rPr>
          <w:t>gov</w:t>
        </w:r>
        <w:r w:rsidR="004A696C" w:rsidRPr="00DE16AE">
          <w:rPr>
            <w:rStyle w:val="-"/>
            <w:rFonts w:ascii="Verdana" w:hAnsi="Verdana" w:cs="BookmanOldStyle"/>
            <w:lang w:val="el-GR" w:eastAsia="el-GR"/>
          </w:rPr>
          <w:t>.</w:t>
        </w:r>
        <w:r w:rsidR="004A696C" w:rsidRPr="00DE16AE">
          <w:rPr>
            <w:rStyle w:val="-"/>
            <w:rFonts w:ascii="Verdana" w:hAnsi="Verdana" w:cs="BookmanOldStyle"/>
            <w:lang w:eastAsia="el-GR"/>
          </w:rPr>
          <w:t>gr</w:t>
        </w:r>
      </w:hyperlink>
    </w:p>
    <w:p w:rsidR="00592661" w:rsidRDefault="00592661" w:rsidP="00592661">
      <w:pPr>
        <w:pStyle w:val="a9"/>
        <w:jc w:val="both"/>
        <w:rPr>
          <w:rFonts w:ascii="Verdana" w:hAnsi="Verdana" w:cs="BookmanOldStyle"/>
          <w:lang w:val="el-GR" w:eastAsia="el-GR"/>
        </w:rPr>
      </w:pPr>
      <w:r w:rsidRPr="00592661">
        <w:rPr>
          <w:rFonts w:ascii="Verdana" w:hAnsi="Verdana"/>
          <w:color w:val="333333"/>
          <w:lang w:val="el-GR" w:eastAsia="el-GR"/>
        </w:rPr>
        <w:lastRenderedPageBreak/>
        <w:t xml:space="preserve">2. </w:t>
      </w:r>
      <w:r w:rsidRPr="00592661">
        <w:rPr>
          <w:rFonts w:ascii="Verdana" w:hAnsi="Verdana" w:cs="BookmanOldStyle"/>
          <w:lang w:val="el-GR" w:eastAsia="el-GR"/>
        </w:rPr>
        <w:t>Στην εμποροπανήγυρη μπορούν να συμμετέχουν ως πωλητές, φυσικά και νομικά πρόσωπα, κάτοχοι:</w:t>
      </w:r>
    </w:p>
    <w:p w:rsidR="00086B5A" w:rsidRPr="00592661" w:rsidRDefault="00086B5A" w:rsidP="00592661">
      <w:pPr>
        <w:pStyle w:val="a9"/>
        <w:jc w:val="both"/>
        <w:rPr>
          <w:rFonts w:ascii="Verdana" w:hAnsi="Verdana" w:cs="BookmanOldStyle"/>
          <w:lang w:val="el-GR" w:eastAsia="el-GR"/>
        </w:rPr>
      </w:pPr>
    </w:p>
    <w:p w:rsidR="00592661" w:rsidRPr="00592661" w:rsidRDefault="00592661" w:rsidP="00592661">
      <w:pPr>
        <w:pStyle w:val="a9"/>
        <w:jc w:val="both"/>
        <w:rPr>
          <w:rFonts w:ascii="Verdana" w:hAnsi="Verdana" w:cs="BookmanOldStyle"/>
          <w:lang w:val="el-GR" w:eastAsia="el-GR"/>
        </w:rPr>
      </w:pPr>
      <w:r w:rsidRPr="00592661">
        <w:rPr>
          <w:rFonts w:ascii="Verdana" w:hAnsi="Verdana" w:cs="BookmanOldStyle"/>
          <w:lang w:val="el-GR" w:eastAsia="el-GR"/>
        </w:rPr>
        <w:t>α) βεβαίωσης δραστηριοποίησης ετήσιας διάρκειας στις βραχυχρόνιες αγορές,</w:t>
      </w:r>
    </w:p>
    <w:p w:rsidR="00592661" w:rsidRPr="00592661" w:rsidRDefault="00592661" w:rsidP="00592661">
      <w:pPr>
        <w:pStyle w:val="a9"/>
        <w:jc w:val="both"/>
        <w:rPr>
          <w:rFonts w:ascii="Verdana" w:hAnsi="Verdana" w:cs="BookmanOldStyle"/>
          <w:lang w:val="el-GR" w:eastAsia="el-GR"/>
        </w:rPr>
      </w:pPr>
      <w:r w:rsidRPr="00592661">
        <w:rPr>
          <w:rFonts w:ascii="Verdana" w:hAnsi="Verdana" w:cs="BookmanOldStyle"/>
          <w:lang w:val="el-GR" w:eastAsia="el-GR"/>
        </w:rPr>
        <w:t>β) άδειας παραγωγού πωλητή και επαγγελματία πωλητή που δραστηριοποιούνται στις λαϊκές αγορές,</w:t>
      </w:r>
    </w:p>
    <w:p w:rsidR="00592661" w:rsidRPr="00592661" w:rsidRDefault="00592661" w:rsidP="00592661">
      <w:pPr>
        <w:pStyle w:val="a9"/>
        <w:jc w:val="both"/>
        <w:rPr>
          <w:rFonts w:ascii="Verdana" w:hAnsi="Verdana" w:cs="BookmanOldStyle"/>
          <w:lang w:val="el-GR" w:eastAsia="el-GR"/>
        </w:rPr>
      </w:pPr>
      <w:r w:rsidRPr="00592661">
        <w:rPr>
          <w:rFonts w:ascii="Verdana" w:hAnsi="Verdana" w:cs="BookmanOldStyle"/>
          <w:lang w:val="el-GR" w:eastAsia="el-GR"/>
        </w:rPr>
        <w:t>γ) άδειας δραστηριοποίησης στο στάσιμο ή στο πλανόδιο εμπόριο,</w:t>
      </w:r>
    </w:p>
    <w:p w:rsidR="00592661" w:rsidRDefault="00592661" w:rsidP="00592661">
      <w:pPr>
        <w:pStyle w:val="a9"/>
        <w:jc w:val="both"/>
        <w:rPr>
          <w:rFonts w:ascii="Verdana" w:hAnsi="Verdana" w:cs="BookmanOldStyle"/>
          <w:lang w:eastAsia="el-GR"/>
        </w:rPr>
      </w:pPr>
      <w:r w:rsidRPr="00592661">
        <w:rPr>
          <w:rFonts w:ascii="Verdana" w:hAnsi="Verdana" w:cs="BookmanOldStyle"/>
          <w:lang w:val="el-GR" w:eastAsia="el-GR"/>
        </w:rPr>
        <w:t>δ) άδειας χειροτέχνη - καλλιτέχνη.</w:t>
      </w:r>
    </w:p>
    <w:p w:rsidR="00E00D8C" w:rsidRPr="00E00D8C" w:rsidRDefault="00E00D8C" w:rsidP="00592661">
      <w:pPr>
        <w:pStyle w:val="a9"/>
        <w:jc w:val="both"/>
        <w:rPr>
          <w:rFonts w:ascii="Verdana" w:hAnsi="Verdana" w:cs="BookmanOldStyle"/>
          <w:lang w:eastAsia="el-GR"/>
        </w:rPr>
      </w:pPr>
    </w:p>
    <w:p w:rsidR="00592661" w:rsidRDefault="00592661" w:rsidP="00592661">
      <w:pPr>
        <w:pStyle w:val="a9"/>
        <w:jc w:val="both"/>
        <w:rPr>
          <w:rFonts w:ascii="Verdana" w:hAnsi="Verdana" w:cs="BookmanOldStyle"/>
          <w:lang w:eastAsia="el-GR"/>
        </w:rPr>
      </w:pPr>
      <w:r w:rsidRPr="00592661">
        <w:rPr>
          <w:rFonts w:ascii="Verdana" w:hAnsi="Verdana"/>
          <w:lang w:val="el-GR" w:eastAsia="el-GR"/>
        </w:rPr>
        <w:t>3</w:t>
      </w:r>
      <w:r w:rsidRPr="00592661">
        <w:rPr>
          <w:rFonts w:ascii="Verdana" w:hAnsi="Verdana" w:cs="BookmanOldStyle"/>
          <w:lang w:val="el-GR" w:eastAsia="el-GR"/>
        </w:rPr>
        <w:t>. Οι εγκρίσεις συμμετοχής (άδειες) δίνονται με κλήρωση ως εξής:</w:t>
      </w:r>
    </w:p>
    <w:p w:rsidR="00E00D8C" w:rsidRPr="00E00D8C" w:rsidRDefault="00E00D8C" w:rsidP="00592661">
      <w:pPr>
        <w:pStyle w:val="a9"/>
        <w:jc w:val="both"/>
        <w:rPr>
          <w:rFonts w:ascii="Verdana" w:hAnsi="Verdana" w:cs="BookmanOldStyle"/>
          <w:lang w:eastAsia="el-GR"/>
        </w:rPr>
      </w:pPr>
    </w:p>
    <w:p w:rsidR="00592661" w:rsidRPr="00E00D8C" w:rsidRDefault="00086B5A" w:rsidP="00592661">
      <w:pPr>
        <w:pStyle w:val="a9"/>
        <w:jc w:val="both"/>
        <w:rPr>
          <w:rFonts w:ascii="Verdana" w:hAnsi="Verdana" w:cs="BookmanOldStyle"/>
          <w:lang w:val="el-GR" w:eastAsia="el-GR"/>
        </w:rPr>
      </w:pPr>
      <w:r>
        <w:rPr>
          <w:rFonts w:ascii="Verdana" w:hAnsi="Verdana" w:cs="BookmanOldStyle"/>
          <w:lang w:val="el-GR" w:eastAsia="el-GR"/>
        </w:rPr>
        <w:t>α)</w:t>
      </w:r>
      <w:r w:rsidR="00592661" w:rsidRPr="00592661">
        <w:rPr>
          <w:rFonts w:ascii="Verdana" w:hAnsi="Verdana" w:cs="BookmanOldStyle"/>
          <w:lang w:val="el-GR" w:eastAsia="el-GR"/>
        </w:rPr>
        <w:t>το εβδομήντα πέντε τοις εκατό (75%) των θέσεων στους κατόχους βεβαίωσης δραστηριοποίησης</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ετήσιας διάρκειας στις βραχυχρόνιες αγορές</w:t>
      </w:r>
      <w:r w:rsidR="00E00D8C" w:rsidRPr="00E00D8C">
        <w:rPr>
          <w:rFonts w:ascii="Verdana" w:hAnsi="Verdana" w:cs="BookmanOldStyle"/>
          <w:lang w:val="el-GR" w:eastAsia="el-GR"/>
        </w:rPr>
        <w:t>,</w:t>
      </w:r>
    </w:p>
    <w:p w:rsidR="00E00D8C" w:rsidRPr="00592661" w:rsidRDefault="00086B5A" w:rsidP="00E00D8C">
      <w:pPr>
        <w:pStyle w:val="a9"/>
        <w:jc w:val="both"/>
        <w:rPr>
          <w:rFonts w:ascii="Verdana" w:hAnsi="Verdana" w:cs="BookmanOldStyle"/>
          <w:lang w:val="el-GR" w:eastAsia="el-GR"/>
        </w:rPr>
      </w:pPr>
      <w:r>
        <w:rPr>
          <w:rFonts w:ascii="Verdana" w:hAnsi="Verdana" w:cs="BookmanOldStyle"/>
          <w:lang w:val="el-GR" w:eastAsia="el-GR"/>
        </w:rPr>
        <w:t>β)</w:t>
      </w:r>
      <w:r w:rsidR="00592661" w:rsidRPr="00592661">
        <w:rPr>
          <w:rFonts w:ascii="Verdana" w:hAnsi="Verdana" w:cs="BookmanOldStyle"/>
          <w:lang w:val="el-GR" w:eastAsia="el-GR"/>
        </w:rPr>
        <w:t>το δέκα τοις εκατό (10%) των θέσεων στους κατόχους άδειας παραγωγού πωλητή και επαγγελματία</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πωλητή που δραστηριοποιούνται στις λαϊκές αγορές,</w:t>
      </w:r>
    </w:p>
    <w:p w:rsidR="00E00D8C" w:rsidRPr="00592661" w:rsidRDefault="00592661" w:rsidP="00E00D8C">
      <w:pPr>
        <w:pStyle w:val="a9"/>
        <w:jc w:val="both"/>
        <w:rPr>
          <w:rFonts w:ascii="Verdana" w:hAnsi="Verdana" w:cs="BookmanOldStyle"/>
          <w:lang w:val="el-GR" w:eastAsia="el-GR"/>
        </w:rPr>
      </w:pPr>
      <w:r w:rsidRPr="00592661">
        <w:rPr>
          <w:rFonts w:ascii="Verdana" w:hAnsi="Verdana" w:cs="BookmanOldStyle"/>
          <w:lang w:val="el-GR" w:eastAsia="el-GR"/>
        </w:rPr>
        <w:t>γ) το δέκα τοις εκατό (10%) των θέσεων στους κατόχους άδειας δραστηριοποίησης στο στάσιμο ή στο</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πλανόδιο εμπόριο και</w:t>
      </w:r>
    </w:p>
    <w:p w:rsidR="00592661" w:rsidRPr="00E00D8C" w:rsidRDefault="00592661" w:rsidP="00592661">
      <w:pPr>
        <w:pStyle w:val="a9"/>
        <w:jc w:val="both"/>
        <w:rPr>
          <w:rFonts w:ascii="Verdana" w:hAnsi="Verdana" w:cs="BookmanOldStyle"/>
          <w:lang w:val="el-GR" w:eastAsia="el-GR"/>
        </w:rPr>
      </w:pPr>
      <w:r w:rsidRPr="00592661">
        <w:rPr>
          <w:rFonts w:ascii="Verdana" w:hAnsi="Verdana" w:cs="BookmanOldStyle"/>
          <w:lang w:val="el-GR" w:eastAsia="el-GR"/>
        </w:rPr>
        <w:t>δ) το πέντε τοις εκατό (5%) των θέσεων στους κατόχους άδειας χειροτέχνη - καλλιτέχνη.</w:t>
      </w:r>
    </w:p>
    <w:p w:rsidR="00E00D8C" w:rsidRPr="00E00D8C" w:rsidRDefault="00E00D8C" w:rsidP="00592661">
      <w:pPr>
        <w:pStyle w:val="a9"/>
        <w:jc w:val="both"/>
        <w:rPr>
          <w:rFonts w:ascii="Verdana" w:hAnsi="Verdana" w:cs="BookmanOldStyle"/>
          <w:lang w:val="el-GR" w:eastAsia="el-GR"/>
        </w:rPr>
      </w:pPr>
    </w:p>
    <w:p w:rsidR="00592661" w:rsidRPr="004A696C" w:rsidRDefault="00592661" w:rsidP="00592661">
      <w:pPr>
        <w:pStyle w:val="a9"/>
        <w:jc w:val="both"/>
        <w:rPr>
          <w:rFonts w:ascii="Verdana" w:hAnsi="Verdana" w:cs="BookmanOldStyle"/>
          <w:lang w:val="el-GR" w:eastAsia="el-GR"/>
        </w:rPr>
      </w:pPr>
      <w:r w:rsidRPr="00592661">
        <w:rPr>
          <w:rFonts w:ascii="Verdana" w:hAnsi="Verdana"/>
          <w:lang w:val="el-GR" w:eastAsia="el-GR"/>
        </w:rPr>
        <w:t>4</w:t>
      </w:r>
      <w:r w:rsidR="004A696C">
        <w:rPr>
          <w:rFonts w:ascii="Verdana" w:hAnsi="Verdana"/>
          <w:lang w:val="el-GR" w:eastAsia="el-GR"/>
        </w:rPr>
        <w:t>.</w:t>
      </w:r>
      <w:r w:rsidRPr="00592661">
        <w:rPr>
          <w:rFonts w:ascii="Verdana" w:hAnsi="Verdana"/>
          <w:lang w:val="el-GR" w:eastAsia="el-GR"/>
        </w:rPr>
        <w:t xml:space="preserve"> </w:t>
      </w:r>
      <w:r w:rsidRPr="00592661">
        <w:rPr>
          <w:rFonts w:ascii="Verdana" w:hAnsi="Verdana" w:cs="BookmanOldStyle"/>
          <w:lang w:val="el-GR" w:eastAsia="el-GR"/>
        </w:rPr>
        <w:t>Οι αιτήσεις/ δηλώσεις συμμετοχής θα συνοδεύονται με τα παρακάτω δικαιολογητικά:</w:t>
      </w:r>
    </w:p>
    <w:p w:rsidR="00E00D8C" w:rsidRPr="004A696C" w:rsidRDefault="00E00D8C" w:rsidP="00592661">
      <w:pPr>
        <w:pStyle w:val="a9"/>
        <w:jc w:val="both"/>
        <w:rPr>
          <w:rFonts w:ascii="Verdana" w:hAnsi="Verdana" w:cs="BookmanOldStyle"/>
          <w:lang w:val="el-GR" w:eastAsia="el-GR"/>
        </w:rPr>
      </w:pPr>
    </w:p>
    <w:p w:rsidR="00592661"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α) την κατά περίπτωση άδεια που διαθέτει (βεβαίωση δραστηριοποίησης ετήσιας διάρκειας στις</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βραχυχρόνιες αγορές, άδεια παραγωγού πωλητή και επαγγελματία πωλητή που δραστηριοποιούνται</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στις λαϊκές αγορές, άδεια δραστηριοποίησης στο στάσιμο ή στο πλανόδιο εμπόριο, άδεια χειροτέχνη– καλλιτέχνη),</w:t>
      </w:r>
    </w:p>
    <w:p w:rsidR="00592661"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β) φωτοαντίγραφο της Αστυνομικής Ταυτότητας ή αν πρόκειται για αλλοδαπούς φωτ/φο της άδειας</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διαμονής σε ισχύ ή διαβατηρίου,</w:t>
      </w:r>
    </w:p>
    <w:p w:rsidR="00592661"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γ) βιβλιάριο υγείας ή πιστοποιητικό υγείας, εφόσον πρόκειται για διάθεση τροφίμων,</w:t>
      </w:r>
    </w:p>
    <w:p w:rsidR="00592661"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δ) δημοτική εν</w:t>
      </w:r>
      <w:r w:rsidR="00086B5A">
        <w:rPr>
          <w:rFonts w:ascii="Verdana" w:hAnsi="Verdana" w:cs="BookmanOldStyle"/>
          <w:lang w:val="el-GR" w:eastAsia="el-GR"/>
        </w:rPr>
        <w:t xml:space="preserve">ημερότητα από τον Δήμο Σπάρτης </w:t>
      </w:r>
      <w:r w:rsidRPr="00592661">
        <w:rPr>
          <w:rFonts w:ascii="Verdana" w:hAnsi="Verdana" w:cs="BookmanOldStyle"/>
          <w:lang w:val="el-GR" w:eastAsia="el-GR"/>
        </w:rPr>
        <w:t>(άρθρο 285 Δ.Κ.Κ.). Θα αναζητείται</w:t>
      </w:r>
      <w:r w:rsidR="004A696C">
        <w:rPr>
          <w:rFonts w:ascii="Verdana" w:hAnsi="Verdana" w:cs="BookmanOldStyle"/>
          <w:lang w:val="el-GR" w:eastAsia="el-GR"/>
        </w:rPr>
        <w:t xml:space="preserve"> </w:t>
      </w:r>
      <w:r w:rsidRPr="00592661">
        <w:rPr>
          <w:rFonts w:ascii="Verdana" w:hAnsi="Verdana" w:cs="BookmanOldStyle"/>
          <w:lang w:val="el-GR" w:eastAsia="el-GR"/>
        </w:rPr>
        <w:t>αυτεπάγγελτα από την υπηρεσία,</w:t>
      </w:r>
    </w:p>
    <w:p w:rsidR="00592661"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ε) κατά περίπτωση γνωστοποίηση αποτελέσματος πιστοποίησης αναπηρίας από ΚΕΠΑ για άτομα με</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αναπηρία σε ποσοστό πάνω από 67% και πιστοποιητικό πολυτεκνικής ιδιότητας (ΠΠΙ) από την</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ΑΣΠΕ (για έκπτωση 15%),</w:t>
      </w:r>
    </w:p>
    <w:p w:rsidR="00086B5A" w:rsidRPr="00592661" w:rsidRDefault="00592661" w:rsidP="00086B5A">
      <w:pPr>
        <w:pStyle w:val="a9"/>
        <w:jc w:val="both"/>
        <w:rPr>
          <w:rFonts w:ascii="Verdana" w:hAnsi="Verdana" w:cs="BookmanOldStyle"/>
          <w:lang w:val="el-GR" w:eastAsia="el-GR"/>
        </w:rPr>
      </w:pPr>
      <w:r w:rsidRPr="00592661">
        <w:rPr>
          <w:rFonts w:ascii="Verdana" w:hAnsi="Verdana" w:cs="BookmanOldStyle"/>
          <w:lang w:val="el-GR" w:eastAsia="el-GR"/>
        </w:rPr>
        <w:t>στ) τα κατά περίπτω</w:t>
      </w:r>
      <w:r w:rsidR="00086B5A">
        <w:rPr>
          <w:rFonts w:ascii="Verdana" w:hAnsi="Verdana" w:cs="BookmanOldStyle"/>
          <w:lang w:val="el-GR" w:eastAsia="el-GR"/>
        </w:rPr>
        <w:t xml:space="preserve">ση δικαιολογητικά που αναφέρονται στον κανονισμό λειτουργίας </w:t>
      </w:r>
      <w:r w:rsidR="00086B5A" w:rsidRPr="00592661">
        <w:rPr>
          <w:rFonts w:ascii="Verdana" w:hAnsi="Verdana" w:cs="BookmanOldStyle"/>
          <w:lang w:val="el-GR" w:eastAsia="el-GR"/>
        </w:rPr>
        <w:t>σε περίπτωση συμμετεχόντων που υπάγονται στην κατηγορία «επιχείρηση μαζικής εστίασης –</w:t>
      </w:r>
      <w:r w:rsidR="00086B5A" w:rsidRPr="00E00D8C">
        <w:rPr>
          <w:rFonts w:ascii="Verdana" w:hAnsi="Verdana" w:cs="BookmanOldStyle"/>
          <w:lang w:val="el-GR" w:eastAsia="el-GR"/>
        </w:rPr>
        <w:t xml:space="preserve"> </w:t>
      </w:r>
      <w:r w:rsidR="00086B5A" w:rsidRPr="00592661">
        <w:rPr>
          <w:rFonts w:ascii="Verdana" w:hAnsi="Verdana" w:cs="BookmanOldStyle"/>
          <w:lang w:val="el-GR" w:eastAsia="el-GR"/>
        </w:rPr>
        <w:t>επιχείρηση παρασκευής και προσφοράς τροφίμων και ποτών σε προσωρινό χώρο».</w:t>
      </w:r>
    </w:p>
    <w:p w:rsidR="00592661" w:rsidRPr="00592661" w:rsidRDefault="00592661" w:rsidP="00086B5A">
      <w:pPr>
        <w:pStyle w:val="a9"/>
        <w:jc w:val="both"/>
        <w:rPr>
          <w:rFonts w:ascii="Verdana" w:hAnsi="Verdana" w:cs="BookmanOldStyle"/>
          <w:lang w:val="el-GR" w:eastAsia="el-GR"/>
        </w:rPr>
      </w:pPr>
    </w:p>
    <w:p w:rsidR="00592661" w:rsidRPr="00592661" w:rsidRDefault="00592661" w:rsidP="00592661">
      <w:pPr>
        <w:pStyle w:val="a9"/>
        <w:jc w:val="both"/>
        <w:rPr>
          <w:rFonts w:ascii="Verdana" w:hAnsi="Verdana" w:cs="BookmanOldStyle"/>
          <w:lang w:val="el-GR" w:eastAsia="el-GR"/>
        </w:rPr>
      </w:pPr>
    </w:p>
    <w:p w:rsidR="00E00D8C" w:rsidRDefault="00592661" w:rsidP="00E00D8C">
      <w:pPr>
        <w:pStyle w:val="a9"/>
        <w:jc w:val="both"/>
        <w:rPr>
          <w:rFonts w:ascii="Verdana" w:hAnsi="Verdana" w:cs="BookmanOldStyle"/>
          <w:lang w:val="el-GR" w:eastAsia="el-GR"/>
        </w:rPr>
      </w:pPr>
      <w:r w:rsidRPr="00592661">
        <w:rPr>
          <w:rFonts w:ascii="Verdana" w:hAnsi="Verdana"/>
          <w:lang w:val="el-GR" w:eastAsia="el-GR"/>
        </w:rPr>
        <w:t>5</w:t>
      </w:r>
      <w:r w:rsidRPr="00592661">
        <w:rPr>
          <w:rFonts w:ascii="Verdana" w:hAnsi="Verdana" w:cs="BookmanOldStyle"/>
          <w:lang w:val="el-GR" w:eastAsia="el-GR"/>
        </w:rPr>
        <w:t>. Μετά την υποβολή των αιτήσεων και το πέρας της διαδικασίας και πριν από την ημερομηνία έναρξης της</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βραχυχρόνιας αγοράς, εκδίδεται κατάλογος συμμετεχόντων ο οποίος αναρτάται σε πίνακα ανακοινώσεων</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του φορέα λειτουργίας με μέριμνα του τελευταίου και στην ιστοσελίδα του Δήμου, προκειμένου</w:t>
      </w:r>
      <w:r w:rsidR="006E5C27">
        <w:rPr>
          <w:rFonts w:ascii="Verdana" w:hAnsi="Verdana" w:cs="BookmanOldStyle"/>
          <w:lang w:val="el-GR" w:eastAsia="el-GR"/>
        </w:rPr>
        <w:t xml:space="preserve"> να</w:t>
      </w:r>
      <w:r w:rsidR="006E5C27">
        <w:rPr>
          <w:rFonts w:ascii="Verdana" w:hAnsi="Verdana"/>
          <w:lang w:val="el-GR"/>
        </w:rPr>
        <w:t xml:space="preserve"> υποβληθούν τυχόν ενστάσεις</w:t>
      </w:r>
      <w:r w:rsidR="00E00D8C" w:rsidRPr="00592661">
        <w:rPr>
          <w:rFonts w:ascii="Verdana" w:hAnsi="Verdana" w:cs="BookmanOldStyle"/>
          <w:lang w:val="el-GR" w:eastAsia="el-GR"/>
        </w:rPr>
        <w:t>.</w:t>
      </w:r>
    </w:p>
    <w:p w:rsidR="001B2A56" w:rsidRDefault="001B2A56" w:rsidP="00E00D8C">
      <w:pPr>
        <w:pStyle w:val="a9"/>
        <w:jc w:val="both"/>
        <w:rPr>
          <w:rFonts w:ascii="Verdana" w:hAnsi="Verdana" w:cs="BookmanOldStyle"/>
          <w:lang w:val="el-GR" w:eastAsia="el-GR"/>
        </w:rPr>
      </w:pPr>
    </w:p>
    <w:p w:rsidR="006E5C27" w:rsidRPr="004A696C" w:rsidRDefault="006E5C27" w:rsidP="00E00D8C">
      <w:pPr>
        <w:pStyle w:val="a9"/>
        <w:jc w:val="both"/>
        <w:rPr>
          <w:rFonts w:ascii="Verdana" w:hAnsi="Verdana" w:cs="BookmanOldStyle"/>
          <w:b/>
          <w:lang w:val="el-GR" w:eastAsia="el-GR"/>
        </w:rPr>
      </w:pPr>
      <w:r>
        <w:rPr>
          <w:rFonts w:ascii="Verdana" w:hAnsi="Verdana" w:cs="BookmanOldStyle"/>
          <w:lang w:val="el-GR" w:eastAsia="el-GR"/>
        </w:rPr>
        <w:t>6.</w:t>
      </w:r>
      <w:r w:rsidR="004A696C">
        <w:rPr>
          <w:rFonts w:ascii="Verdana" w:hAnsi="Verdana" w:cs="BookmanOldStyle"/>
          <w:lang w:val="el-GR" w:eastAsia="el-GR"/>
        </w:rPr>
        <w:t xml:space="preserve"> </w:t>
      </w:r>
      <w:r>
        <w:rPr>
          <w:rFonts w:ascii="Verdana" w:hAnsi="Verdana" w:cs="BookmanOldStyle"/>
          <w:lang w:val="el-GR" w:eastAsia="el-GR"/>
        </w:rPr>
        <w:t>Οι</w:t>
      </w:r>
      <w:r w:rsidR="001B2A56">
        <w:rPr>
          <w:rFonts w:ascii="Verdana" w:hAnsi="Verdana" w:cs="BookmanOldStyle"/>
          <w:lang w:val="el-GR" w:eastAsia="el-GR"/>
        </w:rPr>
        <w:t xml:space="preserve"> ενστάσεις θα πρέπει να υποβληθούν από </w:t>
      </w:r>
      <w:r w:rsidR="001B2A56" w:rsidRPr="004A696C">
        <w:rPr>
          <w:rFonts w:ascii="Verdana" w:hAnsi="Verdana" w:cs="BookmanOldStyle"/>
          <w:b/>
          <w:lang w:val="el-GR" w:eastAsia="el-GR"/>
        </w:rPr>
        <w:t>23</w:t>
      </w:r>
      <w:r w:rsidRPr="004A696C">
        <w:rPr>
          <w:rFonts w:ascii="Verdana" w:hAnsi="Verdana" w:cs="BookmanOldStyle"/>
          <w:b/>
          <w:lang w:val="el-GR" w:eastAsia="el-GR"/>
        </w:rPr>
        <w:t xml:space="preserve"> </w:t>
      </w:r>
      <w:r w:rsidR="001B2A56" w:rsidRPr="004A696C">
        <w:rPr>
          <w:rFonts w:ascii="Verdana" w:hAnsi="Verdana" w:cs="BookmanOldStyle"/>
          <w:b/>
          <w:lang w:val="el-GR" w:eastAsia="el-GR"/>
        </w:rPr>
        <w:t>έως 24 Αυγούστου.</w:t>
      </w:r>
    </w:p>
    <w:p w:rsidR="006E5C27" w:rsidRDefault="006E5C27" w:rsidP="006E5C27">
      <w:pPr>
        <w:spacing w:after="120" w:line="320" w:lineRule="exact"/>
        <w:jc w:val="both"/>
        <w:rPr>
          <w:rFonts w:ascii="Verdana" w:hAnsi="Verdana"/>
          <w:sz w:val="20"/>
          <w:szCs w:val="20"/>
          <w:lang w:val="el-GR"/>
        </w:rPr>
      </w:pPr>
    </w:p>
    <w:p w:rsidR="001B2A56" w:rsidRPr="00592661" w:rsidRDefault="006E5C27" w:rsidP="004A696C">
      <w:pPr>
        <w:jc w:val="both"/>
        <w:rPr>
          <w:rFonts w:ascii="Verdana" w:hAnsi="Verdana" w:cs="BookmanOldStyle"/>
          <w:lang w:val="el-GR" w:eastAsia="el-GR"/>
        </w:rPr>
      </w:pPr>
      <w:r>
        <w:rPr>
          <w:rFonts w:ascii="Verdana" w:hAnsi="Verdana"/>
          <w:sz w:val="20"/>
          <w:szCs w:val="20"/>
          <w:lang w:val="el-GR"/>
        </w:rPr>
        <w:t>7</w:t>
      </w:r>
      <w:r w:rsidRPr="006E5C27">
        <w:rPr>
          <w:rFonts w:ascii="Verdana" w:hAnsi="Verdana"/>
          <w:sz w:val="20"/>
          <w:szCs w:val="20"/>
          <w:lang w:val="el-GR"/>
        </w:rPr>
        <w:t>.</w:t>
      </w:r>
      <w:r w:rsidR="004A696C">
        <w:rPr>
          <w:rFonts w:ascii="Verdana" w:hAnsi="Verdana"/>
          <w:sz w:val="20"/>
          <w:szCs w:val="20"/>
          <w:lang w:val="el-GR"/>
        </w:rPr>
        <w:t xml:space="preserve"> </w:t>
      </w:r>
      <w:r w:rsidRPr="006E5C27">
        <w:rPr>
          <w:rFonts w:ascii="Verdana" w:hAnsi="Verdana"/>
          <w:sz w:val="20"/>
          <w:szCs w:val="20"/>
          <w:lang w:val="el-GR"/>
        </w:rPr>
        <w:t>Μετά το πέρας υποβολής των ενστάσεων και εξέτασης αυτών, ο κατάλογος συμμετεχόντων οριστικοποιείται και διαβιβάζεται στο αρμόδιο τμήμα του δήμου για ανάρτηση στον πίνακα ανακοινώσεων και στην ιστοσελίδα προκειμένου να καταβληθεί από τους επιλεγέντες το ανάλογο τέλος.</w:t>
      </w:r>
    </w:p>
    <w:p w:rsidR="00E00D8C" w:rsidRPr="00592661" w:rsidRDefault="00E00D8C" w:rsidP="00E00D8C">
      <w:pPr>
        <w:pStyle w:val="a9"/>
        <w:jc w:val="both"/>
        <w:rPr>
          <w:rFonts w:ascii="Verdana" w:hAnsi="Verdana" w:cs="BookmanOldStyle"/>
          <w:lang w:val="el-GR" w:eastAsia="el-GR"/>
        </w:rPr>
      </w:pPr>
    </w:p>
    <w:p w:rsidR="00E00D8C" w:rsidRPr="00592661" w:rsidRDefault="00592661" w:rsidP="00E00D8C">
      <w:pPr>
        <w:pStyle w:val="a9"/>
        <w:jc w:val="both"/>
        <w:rPr>
          <w:rFonts w:ascii="Verdana" w:hAnsi="Verdana" w:cs="BookmanOldStyle"/>
          <w:lang w:val="el-GR" w:eastAsia="el-GR"/>
        </w:rPr>
      </w:pPr>
      <w:r w:rsidRPr="00592661">
        <w:rPr>
          <w:rFonts w:ascii="Verdana" w:hAnsi="Verdana" w:cs="BookmanOldStyle"/>
          <w:lang w:val="el-GR" w:eastAsia="el-GR"/>
        </w:rPr>
        <w:t>Το τέλος χρήσης</w:t>
      </w:r>
      <w:r w:rsidR="00E00D8C" w:rsidRPr="00E00D8C">
        <w:rPr>
          <w:rFonts w:ascii="Verdana" w:hAnsi="Verdana" w:cs="BookmanOldStyle"/>
          <w:lang w:val="el-GR" w:eastAsia="el-GR"/>
        </w:rPr>
        <w:t xml:space="preserve"> </w:t>
      </w:r>
      <w:r w:rsidR="00E00D8C">
        <w:rPr>
          <w:rFonts w:ascii="Verdana" w:hAnsi="Verdana" w:cs="BookmanOldStyle"/>
          <w:lang w:val="el-GR" w:eastAsia="el-GR"/>
        </w:rPr>
        <w:t xml:space="preserve">ορίζεται στο άρθρο </w:t>
      </w:r>
      <w:r w:rsidR="00E00D8C" w:rsidRPr="00592661">
        <w:rPr>
          <w:rFonts w:ascii="Verdana" w:hAnsi="Verdana" w:cs="BookmanOldStyle"/>
          <w:lang w:val="el-GR" w:eastAsia="el-GR"/>
        </w:rPr>
        <w:t>της κανονιστικής απόφασης.</w:t>
      </w:r>
    </w:p>
    <w:p w:rsidR="00592661" w:rsidRPr="00592661" w:rsidRDefault="00592661" w:rsidP="00592661">
      <w:pPr>
        <w:pStyle w:val="a9"/>
        <w:jc w:val="both"/>
        <w:rPr>
          <w:rFonts w:ascii="Verdana" w:hAnsi="Verdana" w:cs="BookmanOldStyle"/>
          <w:lang w:val="el-GR" w:eastAsia="el-GR"/>
        </w:rPr>
      </w:pPr>
    </w:p>
    <w:p w:rsidR="00E00D8C" w:rsidRPr="00592661" w:rsidRDefault="00592661" w:rsidP="00E00D8C">
      <w:pPr>
        <w:pStyle w:val="a9"/>
        <w:jc w:val="both"/>
        <w:rPr>
          <w:rFonts w:ascii="Verdana" w:hAnsi="Verdana" w:cs="BookmanOldStyle"/>
          <w:lang w:val="el-GR" w:eastAsia="el-GR"/>
        </w:rPr>
      </w:pPr>
      <w:r w:rsidRPr="00592661">
        <w:rPr>
          <w:rFonts w:ascii="Verdana" w:hAnsi="Verdana" w:cs="BookmanOldStyle"/>
          <w:lang w:val="el-GR" w:eastAsia="el-GR"/>
        </w:rPr>
        <w:t>Οι επιλεγέντες πωλητές θα πρέπει να καταβάλουν τα αναλογούντα τέλη υπέρ του Δήμου, είτε με</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κατάθεση στον τραπεζι</w:t>
      </w:r>
      <w:r w:rsidR="00D81B1A">
        <w:rPr>
          <w:rFonts w:ascii="Verdana" w:hAnsi="Verdana" w:cs="BookmanOldStyle"/>
          <w:lang w:val="el-GR" w:eastAsia="el-GR"/>
        </w:rPr>
        <w:t xml:space="preserve">κό λογαριασμό του Δήμου Σπάρτης, </w:t>
      </w:r>
      <w:r w:rsidR="00E00D8C" w:rsidRPr="00592661">
        <w:rPr>
          <w:rFonts w:ascii="Verdana" w:hAnsi="Verdana" w:cs="BookmanOldStyle"/>
          <w:lang w:val="el-GR" w:eastAsia="el-GR"/>
        </w:rPr>
        <w:t>είτε στ</w:t>
      </w:r>
      <w:r w:rsidR="00D81B1A">
        <w:rPr>
          <w:rFonts w:ascii="Verdana" w:hAnsi="Verdana" w:cs="BookmanOldStyle"/>
          <w:lang w:val="el-GR" w:eastAsia="el-GR"/>
        </w:rPr>
        <w:t>ο Ταμείο του Δήμου.</w:t>
      </w:r>
    </w:p>
    <w:p w:rsidR="00592661" w:rsidRPr="00592661" w:rsidRDefault="00592661" w:rsidP="00592661">
      <w:pPr>
        <w:pStyle w:val="a9"/>
        <w:jc w:val="both"/>
        <w:rPr>
          <w:rFonts w:ascii="Verdana" w:hAnsi="Verdana" w:cs="BookmanOldStyle"/>
          <w:lang w:val="el-GR" w:eastAsia="el-GR"/>
        </w:rPr>
      </w:pPr>
    </w:p>
    <w:p w:rsidR="00D81B1A" w:rsidRPr="00592661" w:rsidRDefault="00592661" w:rsidP="00D81B1A">
      <w:pPr>
        <w:pStyle w:val="a9"/>
        <w:jc w:val="both"/>
        <w:rPr>
          <w:rFonts w:ascii="Verdana" w:hAnsi="Verdana" w:cs="BookmanOldStyle"/>
          <w:lang w:val="el-GR" w:eastAsia="el-GR"/>
        </w:rPr>
      </w:pPr>
      <w:r w:rsidRPr="00592661">
        <w:rPr>
          <w:rFonts w:ascii="Verdana" w:hAnsi="Verdana" w:cs="BookmanOldStyle"/>
          <w:lang w:val="el-GR" w:eastAsia="el-GR"/>
        </w:rPr>
        <w:t>Κατά τα λοιπά ισχύουν οι όροι, οι περιορισμοί και οι υποχρεώσεις που</w:t>
      </w:r>
      <w:r w:rsidR="00D81B1A" w:rsidRPr="00D81B1A">
        <w:rPr>
          <w:rFonts w:ascii="Verdana" w:hAnsi="Verdana" w:cs="BookmanOldStyle"/>
          <w:lang w:val="el-GR" w:eastAsia="el-GR"/>
        </w:rPr>
        <w:t xml:space="preserve"> </w:t>
      </w:r>
      <w:r w:rsidR="00D81B1A" w:rsidRPr="00592661">
        <w:rPr>
          <w:rFonts w:ascii="Verdana" w:hAnsi="Verdana" w:cs="BookmanOldStyle"/>
          <w:lang w:val="el-GR" w:eastAsia="el-GR"/>
        </w:rPr>
        <w:t>αναγράφονται στον κανονισμό λειτουργίας της εμποροπανήγυρης, ο οποίος είναι αναρτημένος</w:t>
      </w:r>
      <w:r w:rsidR="00D81B1A" w:rsidRPr="00D81B1A">
        <w:rPr>
          <w:rFonts w:ascii="Verdana" w:hAnsi="Verdana" w:cs="BookmanOldStyle"/>
          <w:lang w:val="el-GR" w:eastAsia="el-GR"/>
        </w:rPr>
        <w:t xml:space="preserve"> </w:t>
      </w:r>
      <w:r w:rsidR="00D81B1A" w:rsidRPr="00592661">
        <w:rPr>
          <w:rFonts w:ascii="Verdana" w:hAnsi="Verdana" w:cs="BookmanOldStyle"/>
          <w:lang w:val="el-GR" w:eastAsia="el-GR"/>
        </w:rPr>
        <w:t>στην</w:t>
      </w:r>
      <w:r w:rsidR="00D81B1A" w:rsidRPr="00E00D8C">
        <w:rPr>
          <w:rFonts w:ascii="Verdana" w:hAnsi="Verdana" w:cs="BookmanOldStyle"/>
          <w:lang w:val="el-GR" w:eastAsia="el-GR"/>
        </w:rPr>
        <w:t xml:space="preserve"> </w:t>
      </w:r>
      <w:r w:rsidR="00D81B1A" w:rsidRPr="00592661">
        <w:rPr>
          <w:rFonts w:ascii="Verdana" w:hAnsi="Verdana" w:cs="BookmanOldStyle"/>
          <w:lang w:val="el-GR" w:eastAsia="el-GR"/>
        </w:rPr>
        <w:t>ιστοσελίδα του</w:t>
      </w:r>
      <w:r w:rsidR="00D81B1A" w:rsidRPr="00E00D8C">
        <w:rPr>
          <w:rFonts w:ascii="Verdana" w:hAnsi="Verdana" w:cs="BookmanOldStyle"/>
          <w:lang w:val="el-GR" w:eastAsia="el-GR"/>
        </w:rPr>
        <w:t xml:space="preserve"> </w:t>
      </w:r>
      <w:r w:rsidR="00D81B1A">
        <w:rPr>
          <w:rFonts w:ascii="Verdana" w:hAnsi="Verdana" w:cs="BookmanOldStyle"/>
          <w:lang w:val="el-GR" w:eastAsia="el-GR"/>
        </w:rPr>
        <w:t>Σπάρτης.</w:t>
      </w:r>
    </w:p>
    <w:p w:rsidR="00E00D8C" w:rsidRPr="00592661" w:rsidRDefault="00592661" w:rsidP="00E00D8C">
      <w:pPr>
        <w:pStyle w:val="a9"/>
        <w:jc w:val="both"/>
        <w:rPr>
          <w:rFonts w:ascii="Verdana" w:hAnsi="Verdana" w:cs="BookmanOldStyle"/>
          <w:lang w:val="el-GR" w:eastAsia="el-GR"/>
        </w:rPr>
      </w:pPr>
      <w:r w:rsidRPr="00592661">
        <w:rPr>
          <w:rFonts w:ascii="Verdana" w:hAnsi="Verdana" w:cs="BookmanOldStyle"/>
          <w:lang w:val="el-GR" w:eastAsia="el-GR"/>
        </w:rPr>
        <w:lastRenderedPageBreak/>
        <w:t>Με την υποβολή της αίτησης συμμετοχής τεκμαίρεται ότι οι ενδιαφερόμενοι έχουν λάβει γνώση του</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κανονισμού λειτουργίας τον οποίο αποδέχονται πλήρως και ανεπιφύλακτα.</w:t>
      </w:r>
    </w:p>
    <w:p w:rsidR="00E00D8C" w:rsidRDefault="00E00D8C" w:rsidP="00E00D8C">
      <w:pPr>
        <w:pStyle w:val="a9"/>
        <w:jc w:val="both"/>
        <w:rPr>
          <w:rFonts w:ascii="Verdana" w:hAnsi="Verdana" w:cs="BookmanOldStyle"/>
          <w:lang w:val="el-GR" w:eastAsia="el-GR"/>
        </w:rPr>
      </w:pPr>
    </w:p>
    <w:p w:rsidR="00D81B1A" w:rsidRDefault="00D81B1A" w:rsidP="00E00D8C">
      <w:pPr>
        <w:pStyle w:val="a9"/>
        <w:jc w:val="both"/>
        <w:rPr>
          <w:rFonts w:ascii="Verdana" w:hAnsi="Verdana" w:cs="BookmanOldStyle"/>
          <w:lang w:val="el-GR" w:eastAsia="el-GR"/>
        </w:rPr>
      </w:pPr>
    </w:p>
    <w:p w:rsidR="00D81B1A" w:rsidRDefault="00D81B1A" w:rsidP="00E00D8C">
      <w:pPr>
        <w:pStyle w:val="a9"/>
        <w:jc w:val="both"/>
        <w:rPr>
          <w:rFonts w:ascii="Verdana" w:hAnsi="Verdana" w:cs="BookmanOldStyle"/>
          <w:lang w:val="el-GR" w:eastAsia="el-GR"/>
        </w:rPr>
      </w:pPr>
    </w:p>
    <w:p w:rsidR="00E00D8C" w:rsidRPr="004A696C" w:rsidRDefault="00E00D8C" w:rsidP="00E00D8C">
      <w:pPr>
        <w:pStyle w:val="a9"/>
        <w:jc w:val="both"/>
        <w:rPr>
          <w:rFonts w:ascii="Verdana" w:hAnsi="Verdana" w:cs="BookmanOldStyle"/>
          <w:u w:val="single"/>
          <w:lang w:val="el-GR" w:eastAsia="el-GR"/>
        </w:rPr>
      </w:pPr>
      <w:r w:rsidRPr="004A696C">
        <w:rPr>
          <w:rFonts w:ascii="Verdana" w:hAnsi="Verdana" w:cs="BookmanOldStyle"/>
          <w:u w:val="single"/>
          <w:lang w:val="el-GR" w:eastAsia="el-GR"/>
        </w:rPr>
        <w:t>Διευκρινήσεις:</w:t>
      </w:r>
    </w:p>
    <w:p w:rsidR="00592661" w:rsidRPr="00592661" w:rsidRDefault="00592661" w:rsidP="00592661">
      <w:pPr>
        <w:pStyle w:val="a9"/>
        <w:jc w:val="both"/>
        <w:rPr>
          <w:rFonts w:ascii="Verdana" w:hAnsi="Verdana" w:cs="BookmanOldStyle"/>
          <w:lang w:val="el-GR" w:eastAsia="el-GR"/>
        </w:rPr>
      </w:pPr>
    </w:p>
    <w:p w:rsidR="00E00D8C" w:rsidRDefault="00E00D8C" w:rsidP="00592661">
      <w:pPr>
        <w:pStyle w:val="a9"/>
        <w:jc w:val="both"/>
        <w:rPr>
          <w:rFonts w:ascii="Verdana" w:hAnsi="Verdana" w:cs="BookmanOldStyle"/>
          <w:lang w:val="el-GR" w:eastAsia="el-GR"/>
        </w:rPr>
      </w:pPr>
      <w:r>
        <w:rPr>
          <w:rFonts w:ascii="Verdana" w:hAnsi="Verdana" w:cs="CourierNewPSMT"/>
          <w:lang w:val="el-GR" w:eastAsia="el-GR"/>
        </w:rPr>
        <w:t>●</w:t>
      </w:r>
      <w:r w:rsidR="004A696C">
        <w:rPr>
          <w:rFonts w:ascii="Verdana" w:hAnsi="Verdana" w:cs="CourierNewPSMT"/>
          <w:lang w:val="el-GR" w:eastAsia="el-GR"/>
        </w:rPr>
        <w:t xml:space="preserve"> </w:t>
      </w:r>
      <w:r w:rsidR="00592661" w:rsidRPr="00592661">
        <w:rPr>
          <w:rFonts w:ascii="Verdana" w:hAnsi="Verdana" w:cs="BookmanOldStyle"/>
          <w:lang w:val="el-GR" w:eastAsia="el-GR"/>
        </w:rPr>
        <w:t>Δεν επιτρέπεται η εγκατάσταση στην εμποροπανήγυρη χωρίς την έγκριση συμμετοχής</w:t>
      </w:r>
      <w:r w:rsidR="004A696C">
        <w:rPr>
          <w:rFonts w:ascii="Verdana" w:hAnsi="Verdana" w:cs="BookmanOldStyle"/>
          <w:lang w:val="el-GR" w:eastAsia="el-GR"/>
        </w:rPr>
        <w:t xml:space="preserve"> </w:t>
      </w:r>
      <w:r w:rsidR="00592661" w:rsidRPr="00592661">
        <w:rPr>
          <w:rFonts w:ascii="Verdana" w:hAnsi="Verdana" w:cs="BookmanOldStyle"/>
          <w:lang w:val="el-GR" w:eastAsia="el-GR"/>
        </w:rPr>
        <w:t>(άδεια) από τον Δήμο.</w:t>
      </w:r>
    </w:p>
    <w:p w:rsidR="002C3D48" w:rsidRDefault="002C3D48" w:rsidP="002C3D48">
      <w:pPr>
        <w:pStyle w:val="a9"/>
        <w:jc w:val="both"/>
        <w:rPr>
          <w:rFonts w:ascii="Verdana" w:hAnsi="Verdana" w:cs="BookmanOldStyle"/>
          <w:lang w:val="el-GR" w:eastAsia="el-GR"/>
        </w:rPr>
      </w:pPr>
      <w:r>
        <w:rPr>
          <w:rFonts w:ascii="Verdana" w:hAnsi="Verdana" w:cs="CourierNewPSMT"/>
          <w:lang w:val="el-GR" w:eastAsia="el-GR"/>
        </w:rPr>
        <w:t xml:space="preserve">● </w:t>
      </w:r>
      <w:r w:rsidRPr="00592661">
        <w:rPr>
          <w:rFonts w:ascii="Verdana" w:hAnsi="Verdana" w:cs="BookmanOldStyle"/>
          <w:lang w:val="el-GR" w:eastAsia="el-GR"/>
        </w:rPr>
        <w:t>Οι αιτήσεις που θα υποβληθούν εκπρόθεσμα θα εξετάζονται κατά περίπτωση σύμφωνα με τις εναπομείναντες κενές θέσεις</w:t>
      </w:r>
    </w:p>
    <w:p w:rsidR="00E00D8C" w:rsidRPr="00592661" w:rsidRDefault="00E00D8C" w:rsidP="00E00D8C">
      <w:pPr>
        <w:pStyle w:val="a9"/>
        <w:jc w:val="both"/>
        <w:rPr>
          <w:rFonts w:ascii="Verdana" w:hAnsi="Verdana" w:cs="BookmanOldStyle"/>
          <w:lang w:val="el-GR" w:eastAsia="el-GR"/>
        </w:rPr>
      </w:pPr>
      <w:r>
        <w:rPr>
          <w:rFonts w:ascii="Verdana" w:hAnsi="Verdana" w:cs="CourierNewPSMT"/>
          <w:lang w:val="el-GR" w:eastAsia="el-GR"/>
        </w:rPr>
        <w:t>●</w:t>
      </w:r>
      <w:r w:rsidR="004A696C">
        <w:rPr>
          <w:rFonts w:ascii="Verdana" w:hAnsi="Verdana" w:cs="CourierNewPSMT"/>
          <w:lang w:val="el-GR" w:eastAsia="el-GR"/>
        </w:rPr>
        <w:t xml:space="preserve"> </w:t>
      </w:r>
      <w:r w:rsidR="00592661" w:rsidRPr="00592661">
        <w:rPr>
          <w:rFonts w:ascii="Verdana" w:hAnsi="Verdana" w:cs="BookmanOldStyle"/>
          <w:lang w:val="el-GR" w:eastAsia="el-GR"/>
        </w:rPr>
        <w:t>Για οποιαδήποτε πληροφορία και διευκρίνιση οι ενδιαφερόμενοι μπορούν να απευθύνονται</w:t>
      </w:r>
      <w:r w:rsidRPr="00E00D8C">
        <w:rPr>
          <w:rFonts w:ascii="Verdana" w:hAnsi="Verdana" w:cs="BookmanOldStyle"/>
          <w:lang w:val="el-GR" w:eastAsia="el-GR"/>
        </w:rPr>
        <w:t xml:space="preserve"> </w:t>
      </w:r>
      <w:r>
        <w:rPr>
          <w:rFonts w:ascii="Verdana" w:hAnsi="Verdana" w:cs="BookmanOldStyle"/>
          <w:lang w:val="el-GR" w:eastAsia="el-GR"/>
        </w:rPr>
        <w:t xml:space="preserve">στο Επιχειρηματικότητας και Απασχόλησης του Δήμου Σπάρτης </w:t>
      </w:r>
      <w:r w:rsidRPr="00592661">
        <w:rPr>
          <w:rFonts w:ascii="Verdana" w:hAnsi="Verdana" w:cs="BookmanOldStyle"/>
          <w:lang w:val="el-GR" w:eastAsia="el-GR"/>
        </w:rPr>
        <w:t>και στα</w:t>
      </w:r>
      <w:r>
        <w:rPr>
          <w:rFonts w:ascii="Verdana" w:hAnsi="Verdana" w:cs="BookmanOldStyle"/>
          <w:lang w:val="el-GR" w:eastAsia="el-GR"/>
        </w:rPr>
        <w:t xml:space="preserve"> </w:t>
      </w:r>
      <w:r w:rsidR="00BB48BF">
        <w:rPr>
          <w:rFonts w:ascii="Verdana" w:hAnsi="Verdana" w:cs="BookmanOldStyle"/>
          <w:lang w:val="el-GR" w:eastAsia="el-GR"/>
        </w:rPr>
        <w:t>τηλέφωνα</w:t>
      </w:r>
      <w:r>
        <w:rPr>
          <w:rFonts w:ascii="Verdana" w:hAnsi="Verdana" w:cs="BookmanOldStyle"/>
          <w:lang w:val="el-GR" w:eastAsia="el-GR"/>
        </w:rPr>
        <w:t xml:space="preserve"> 27313-61126 και 61125.</w:t>
      </w:r>
    </w:p>
    <w:p w:rsidR="00592661" w:rsidRPr="00592661" w:rsidRDefault="00592661" w:rsidP="00592661">
      <w:pPr>
        <w:pStyle w:val="a9"/>
        <w:jc w:val="both"/>
        <w:rPr>
          <w:rFonts w:ascii="Verdana" w:hAnsi="Verdana" w:cs="BookmanOldStyle"/>
          <w:lang w:val="el-GR" w:eastAsia="el-GR"/>
        </w:rPr>
      </w:pPr>
    </w:p>
    <w:p w:rsidR="00E00D8C" w:rsidRPr="00592661" w:rsidRDefault="00592661" w:rsidP="00E00D8C">
      <w:pPr>
        <w:pStyle w:val="a9"/>
        <w:jc w:val="both"/>
        <w:rPr>
          <w:rFonts w:ascii="Verdana" w:hAnsi="Verdana" w:cs="BookmanOldStyle"/>
          <w:lang w:val="el-GR" w:eastAsia="el-GR"/>
        </w:rPr>
      </w:pPr>
      <w:r w:rsidRPr="00592661">
        <w:rPr>
          <w:rFonts w:ascii="Verdana" w:hAnsi="Verdana" w:cs="BookmanOldStyle"/>
          <w:lang w:val="el-GR" w:eastAsia="el-GR"/>
        </w:rPr>
        <w:t>Η παρούσα προκήρυξη θα αναρτηθεί στην ιστοσελίδα και στον πίνακα ανακοινώσεων του Δήμου,</w:t>
      </w:r>
      <w:r w:rsidR="00E00D8C" w:rsidRPr="00E00D8C">
        <w:rPr>
          <w:rFonts w:ascii="Verdana" w:hAnsi="Verdana" w:cs="BookmanOldStyle"/>
          <w:lang w:val="el-GR" w:eastAsia="el-GR"/>
        </w:rPr>
        <w:t xml:space="preserve"> </w:t>
      </w:r>
      <w:r w:rsidR="00E00D8C" w:rsidRPr="00592661">
        <w:rPr>
          <w:rFonts w:ascii="Verdana" w:hAnsi="Verdana" w:cs="BookmanOldStyle"/>
          <w:lang w:val="el-GR" w:eastAsia="el-GR"/>
        </w:rPr>
        <w:t>ενώ περίληψη θα δημοσιευτεί σε μια ημερήσια ή εβδομαδιαία τοπική εφημερίδα.</w:t>
      </w:r>
    </w:p>
    <w:p w:rsidR="00592661" w:rsidRPr="00592661" w:rsidRDefault="00592661" w:rsidP="00592661">
      <w:pPr>
        <w:pStyle w:val="a9"/>
        <w:jc w:val="both"/>
        <w:rPr>
          <w:rFonts w:ascii="Verdana" w:hAnsi="Verdana" w:cs="BookmanOldStyle"/>
          <w:lang w:val="el-GR" w:eastAsia="el-GR"/>
        </w:rPr>
      </w:pPr>
    </w:p>
    <w:p w:rsidR="00E00D8C" w:rsidRDefault="00E00D8C" w:rsidP="00592661">
      <w:pPr>
        <w:pStyle w:val="a9"/>
        <w:jc w:val="both"/>
        <w:rPr>
          <w:rFonts w:ascii="Verdana" w:hAnsi="Verdana"/>
          <w:lang w:val="el-GR" w:eastAsia="el-GR"/>
        </w:rPr>
      </w:pPr>
    </w:p>
    <w:p w:rsidR="00E00D8C" w:rsidRPr="00E00D8C" w:rsidRDefault="00E00D8C" w:rsidP="00E00D8C">
      <w:pPr>
        <w:pStyle w:val="a9"/>
        <w:jc w:val="center"/>
        <w:rPr>
          <w:rFonts w:ascii="Verdana" w:hAnsi="Verdana"/>
          <w:b/>
          <w:lang w:val="el-GR"/>
        </w:rPr>
      </w:pPr>
      <w:r>
        <w:rPr>
          <w:lang w:val="el-GR"/>
        </w:rPr>
        <w:t xml:space="preserve">                                                       </w:t>
      </w:r>
      <w:r w:rsidR="00D81B1A">
        <w:rPr>
          <w:lang w:val="el-GR"/>
        </w:rPr>
        <w:t xml:space="preserve">    </w:t>
      </w:r>
      <w:r w:rsidR="0037028D">
        <w:rPr>
          <w:lang w:val="el-GR"/>
        </w:rPr>
        <w:t xml:space="preserve">  </w:t>
      </w:r>
      <w:r w:rsidRPr="00E00D8C">
        <w:rPr>
          <w:rFonts w:ascii="Verdana" w:hAnsi="Verdana"/>
          <w:b/>
          <w:lang w:val="el-GR"/>
        </w:rPr>
        <w:t>Ο Αντιδήμαρχος</w:t>
      </w:r>
    </w:p>
    <w:p w:rsidR="00D04382" w:rsidRPr="00E00D8C" w:rsidRDefault="00535EFB" w:rsidP="00E00D8C">
      <w:pPr>
        <w:pStyle w:val="a9"/>
        <w:jc w:val="right"/>
        <w:rPr>
          <w:rFonts w:ascii="Verdana" w:hAnsi="Verdana"/>
          <w:b/>
          <w:lang w:val="el-GR"/>
        </w:rPr>
      </w:pPr>
      <w:r w:rsidRPr="00E00D8C">
        <w:rPr>
          <w:rFonts w:ascii="Verdana" w:hAnsi="Verdana"/>
          <w:b/>
          <w:bCs/>
          <w:shd w:val="clear" w:color="auto" w:fill="FFFFFF"/>
          <w:lang w:val="el-GR"/>
        </w:rPr>
        <w:t xml:space="preserve">  </w:t>
      </w:r>
    </w:p>
    <w:p w:rsidR="001B4680" w:rsidRPr="00E00D8C" w:rsidRDefault="00D04382" w:rsidP="00E00D8C">
      <w:pPr>
        <w:pStyle w:val="a9"/>
        <w:jc w:val="right"/>
        <w:rPr>
          <w:rFonts w:ascii="Verdana" w:hAnsi="Verdana"/>
          <w:b/>
          <w:lang w:val="el-GR"/>
        </w:rPr>
      </w:pPr>
      <w:r w:rsidRPr="00E00D8C">
        <w:rPr>
          <w:rFonts w:ascii="Verdana" w:hAnsi="Verdana"/>
          <w:b/>
          <w:lang w:val="el-GR"/>
        </w:rPr>
        <w:tab/>
      </w:r>
    </w:p>
    <w:p w:rsidR="00427402" w:rsidRPr="00E00D8C" w:rsidRDefault="00E00D8C" w:rsidP="00E00D8C">
      <w:pPr>
        <w:pStyle w:val="a9"/>
        <w:jc w:val="right"/>
        <w:rPr>
          <w:rFonts w:ascii="Verdana" w:hAnsi="Verdana"/>
          <w:b/>
          <w:bCs/>
          <w:shd w:val="clear" w:color="auto" w:fill="FFFFFF"/>
          <w:lang w:val="el-GR"/>
        </w:rPr>
      </w:pPr>
      <w:r w:rsidRPr="00E00D8C">
        <w:rPr>
          <w:rFonts w:ascii="Verdana" w:hAnsi="Verdana"/>
          <w:b/>
          <w:bCs/>
          <w:shd w:val="clear" w:color="auto" w:fill="FFFFFF"/>
          <w:lang w:val="el-GR"/>
        </w:rPr>
        <w:tab/>
        <w:t>Χρήστος Κανακάκος</w:t>
      </w:r>
      <w:r w:rsidR="00535EFB" w:rsidRPr="00E00D8C">
        <w:rPr>
          <w:rFonts w:ascii="Verdana" w:hAnsi="Verdana"/>
          <w:b/>
          <w:bCs/>
          <w:shd w:val="clear" w:color="auto" w:fill="FFFFFF"/>
          <w:lang w:val="el-GR"/>
        </w:rPr>
        <w:br w:type="textWrapping" w:clear="all"/>
      </w:r>
    </w:p>
    <w:tbl>
      <w:tblPr>
        <w:tblW w:w="8755" w:type="dxa"/>
        <w:tblLook w:val="04A0"/>
      </w:tblPr>
      <w:tblGrid>
        <w:gridCol w:w="8755"/>
      </w:tblGrid>
      <w:tr w:rsidR="0012331F" w:rsidRPr="008308F7">
        <w:tc>
          <w:tcPr>
            <w:tcW w:w="8755" w:type="dxa"/>
          </w:tcPr>
          <w:p w:rsidR="0012331F" w:rsidRPr="008308F7" w:rsidRDefault="0012331F" w:rsidP="00FE71E3">
            <w:pPr>
              <w:jc w:val="both"/>
              <w:rPr>
                <w:rFonts w:ascii="Verdana" w:hAnsi="Verdana"/>
                <w:bCs/>
                <w:i/>
                <w:sz w:val="20"/>
                <w:szCs w:val="20"/>
                <w:u w:val="single"/>
                <w:shd w:val="clear" w:color="auto" w:fill="FFFFFF"/>
                <w:lang w:val="el-GR"/>
              </w:rPr>
            </w:pPr>
          </w:p>
        </w:tc>
      </w:tr>
      <w:tr w:rsidR="0012331F" w:rsidRPr="008308F7">
        <w:tc>
          <w:tcPr>
            <w:tcW w:w="8755" w:type="dxa"/>
          </w:tcPr>
          <w:p w:rsidR="00FE71E3" w:rsidRPr="008308F7" w:rsidRDefault="00FE71E3" w:rsidP="00E12D4A">
            <w:pPr>
              <w:ind w:left="720"/>
              <w:jc w:val="both"/>
              <w:rPr>
                <w:rFonts w:ascii="Verdana" w:hAnsi="Verdana"/>
                <w:bCs/>
                <w:sz w:val="20"/>
                <w:szCs w:val="20"/>
                <w:shd w:val="clear" w:color="auto" w:fill="FFFFFF"/>
                <w:lang w:val="el-GR"/>
              </w:rPr>
            </w:pPr>
          </w:p>
        </w:tc>
      </w:tr>
    </w:tbl>
    <w:p w:rsidR="008308F7" w:rsidRPr="009F33B5" w:rsidRDefault="008308F7" w:rsidP="006A174C">
      <w:pPr>
        <w:jc w:val="both"/>
        <w:rPr>
          <w:rFonts w:ascii="Verdana" w:hAnsi="Verdana"/>
          <w:bCs/>
          <w:sz w:val="16"/>
          <w:szCs w:val="16"/>
          <w:shd w:val="clear" w:color="auto" w:fill="FFFFFF"/>
          <w:lang w:val="el-GR"/>
        </w:rPr>
      </w:pPr>
    </w:p>
    <w:sectPr w:rsidR="008308F7" w:rsidRPr="009F33B5" w:rsidSect="00E00D8C">
      <w:headerReference w:type="even" r:id="rId10"/>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7AB" w:rsidRDefault="00F827AB" w:rsidP="00BA738F">
      <w:r>
        <w:separator/>
      </w:r>
    </w:p>
  </w:endnote>
  <w:endnote w:type="continuationSeparator" w:id="1">
    <w:p w:rsidR="00F827AB" w:rsidRDefault="00F827AB" w:rsidP="00BA7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Microsoft JhengHei">
    <w:panose1 w:val="020B0604030504040204"/>
    <w:charset w:val="88"/>
    <w:family w:val="swiss"/>
    <w:pitch w:val="variable"/>
    <w:sig w:usb0="000002A7" w:usb1="28CF44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New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36" w:rsidRDefault="00C57036" w:rsidP="00516C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7036" w:rsidRDefault="00C57036" w:rsidP="00516C3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36" w:rsidRDefault="00C57036" w:rsidP="00516C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028D">
      <w:rPr>
        <w:rStyle w:val="a8"/>
        <w:noProof/>
      </w:rPr>
      <w:t>3</w:t>
    </w:r>
    <w:r>
      <w:rPr>
        <w:rStyle w:val="a8"/>
      </w:rPr>
      <w:fldChar w:fldCharType="end"/>
    </w:r>
  </w:p>
  <w:p w:rsidR="00C57036" w:rsidRPr="00BA738F" w:rsidRDefault="00C57036" w:rsidP="00516C38">
    <w:pPr>
      <w:pStyle w:val="a7"/>
      <w:ind w:right="360"/>
      <w:rPr>
        <w:rFonts w:ascii="Verdana" w:hAnsi="Verdana"/>
        <w:i/>
        <w:sz w:val="18"/>
        <w:szCs w:val="18"/>
        <w:lang w:val="el-GR"/>
      </w:rPr>
    </w:pPr>
    <w:r>
      <w:rPr>
        <w:rFonts w:ascii="Verdana" w:hAnsi="Verdana"/>
        <w:i/>
        <w:sz w:val="18"/>
        <w:szCs w:val="18"/>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7AB" w:rsidRDefault="00F827AB" w:rsidP="00BA738F">
      <w:r>
        <w:separator/>
      </w:r>
    </w:p>
  </w:footnote>
  <w:footnote w:type="continuationSeparator" w:id="1">
    <w:p w:rsidR="00F827AB" w:rsidRDefault="00F827AB" w:rsidP="00BA7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36" w:rsidRDefault="00C57036" w:rsidP="00516C3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7036" w:rsidRDefault="00C57036" w:rsidP="00516C38">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36" w:rsidRDefault="00C57036" w:rsidP="00516C38">
    <w:pPr>
      <w:pStyle w:val="a6"/>
      <w:ind w:right="360"/>
      <w:rPr>
        <w:lang w:val="el-GR"/>
      </w:rPr>
    </w:pPr>
  </w:p>
  <w:p w:rsidR="0037028D" w:rsidRPr="0037028D" w:rsidRDefault="0037028D" w:rsidP="00516C38">
    <w:pPr>
      <w:pStyle w:val="a6"/>
      <w:ind w:right="360"/>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246498"/>
    <w:lvl w:ilvl="0">
      <w:start w:val="1"/>
      <w:numFmt w:val="decimal"/>
      <w:lvlText w:val="%1."/>
      <w:lvlJc w:val="left"/>
      <w:pPr>
        <w:tabs>
          <w:tab w:val="num" w:pos="1492"/>
        </w:tabs>
        <w:ind w:left="1492" w:hanging="360"/>
      </w:pPr>
    </w:lvl>
  </w:abstractNum>
  <w:abstractNum w:abstractNumId="1">
    <w:nsid w:val="FFFFFF7D"/>
    <w:multiLevelType w:val="singleLevel"/>
    <w:tmpl w:val="415E3ABC"/>
    <w:lvl w:ilvl="0">
      <w:start w:val="1"/>
      <w:numFmt w:val="decimal"/>
      <w:lvlText w:val="%1."/>
      <w:lvlJc w:val="left"/>
      <w:pPr>
        <w:tabs>
          <w:tab w:val="num" w:pos="1209"/>
        </w:tabs>
        <w:ind w:left="1209" w:hanging="360"/>
      </w:pPr>
    </w:lvl>
  </w:abstractNum>
  <w:abstractNum w:abstractNumId="2">
    <w:nsid w:val="FFFFFF7E"/>
    <w:multiLevelType w:val="singleLevel"/>
    <w:tmpl w:val="32AAFC44"/>
    <w:lvl w:ilvl="0">
      <w:start w:val="1"/>
      <w:numFmt w:val="decimal"/>
      <w:lvlText w:val="%1."/>
      <w:lvlJc w:val="left"/>
      <w:pPr>
        <w:tabs>
          <w:tab w:val="num" w:pos="926"/>
        </w:tabs>
        <w:ind w:left="926" w:hanging="360"/>
      </w:pPr>
    </w:lvl>
  </w:abstractNum>
  <w:abstractNum w:abstractNumId="3">
    <w:nsid w:val="FFFFFF7F"/>
    <w:multiLevelType w:val="singleLevel"/>
    <w:tmpl w:val="31F017BE"/>
    <w:lvl w:ilvl="0">
      <w:start w:val="1"/>
      <w:numFmt w:val="decimal"/>
      <w:lvlText w:val="%1."/>
      <w:lvlJc w:val="left"/>
      <w:pPr>
        <w:tabs>
          <w:tab w:val="num" w:pos="643"/>
        </w:tabs>
        <w:ind w:left="643" w:hanging="360"/>
      </w:pPr>
    </w:lvl>
  </w:abstractNum>
  <w:abstractNum w:abstractNumId="4">
    <w:nsid w:val="FFFFFF80"/>
    <w:multiLevelType w:val="singleLevel"/>
    <w:tmpl w:val="ADF41C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F4E2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B4AD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46E7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A86932"/>
    <w:lvl w:ilvl="0">
      <w:start w:val="1"/>
      <w:numFmt w:val="decimal"/>
      <w:lvlText w:val="%1."/>
      <w:lvlJc w:val="left"/>
      <w:pPr>
        <w:tabs>
          <w:tab w:val="num" w:pos="360"/>
        </w:tabs>
        <w:ind w:left="360" w:hanging="360"/>
      </w:pPr>
    </w:lvl>
  </w:abstractNum>
  <w:abstractNum w:abstractNumId="9">
    <w:nsid w:val="FFFFFF89"/>
    <w:multiLevelType w:val="singleLevel"/>
    <w:tmpl w:val="ACB8A11A"/>
    <w:lvl w:ilvl="0">
      <w:start w:val="1"/>
      <w:numFmt w:val="bullet"/>
      <w:lvlText w:val=""/>
      <w:lvlJc w:val="left"/>
      <w:pPr>
        <w:tabs>
          <w:tab w:val="num" w:pos="360"/>
        </w:tabs>
        <w:ind w:left="360" w:hanging="360"/>
      </w:pPr>
      <w:rPr>
        <w:rFonts w:ascii="Symbol" w:hAnsi="Symbol" w:hint="default"/>
      </w:rPr>
    </w:lvl>
  </w:abstractNum>
  <w:abstractNum w:abstractNumId="10">
    <w:nsid w:val="006301B2"/>
    <w:multiLevelType w:val="hybridMultilevel"/>
    <w:tmpl w:val="1D9E8E9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09221CFF"/>
    <w:multiLevelType w:val="hybridMultilevel"/>
    <w:tmpl w:val="3AB6CCA8"/>
    <w:lvl w:ilvl="0" w:tplc="04080001">
      <w:start w:val="1"/>
      <w:numFmt w:val="bullet"/>
      <w:lvlText w:val=""/>
      <w:lvlJc w:val="left"/>
      <w:pPr>
        <w:ind w:left="345" w:hanging="360"/>
      </w:pPr>
      <w:rPr>
        <w:rFonts w:ascii="Symbol" w:hAnsi="Symbol"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abstractNum w:abstractNumId="12">
    <w:nsid w:val="099A0B40"/>
    <w:multiLevelType w:val="hybridMultilevel"/>
    <w:tmpl w:val="95462AAA"/>
    <w:lvl w:ilvl="0" w:tplc="04080003">
      <w:start w:val="1"/>
      <w:numFmt w:val="bullet"/>
      <w:lvlText w:val="o"/>
      <w:lvlJc w:val="left"/>
      <w:pPr>
        <w:tabs>
          <w:tab w:val="num" w:pos="1077"/>
        </w:tabs>
        <w:ind w:left="1077" w:hanging="360"/>
      </w:pPr>
      <w:rPr>
        <w:rFonts w:ascii="Courier New" w:hAnsi="Courier New" w:cs="Courier New"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3">
    <w:nsid w:val="0BB97AF9"/>
    <w:multiLevelType w:val="hybridMultilevel"/>
    <w:tmpl w:val="FFBC54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0540EF2"/>
    <w:multiLevelType w:val="hybridMultilevel"/>
    <w:tmpl w:val="0D6A20AC"/>
    <w:lvl w:ilvl="0" w:tplc="04080003">
      <w:start w:val="1"/>
      <w:numFmt w:val="bullet"/>
      <w:lvlText w:val="o"/>
      <w:lvlJc w:val="left"/>
      <w:pPr>
        <w:ind w:left="578" w:hanging="360"/>
      </w:pPr>
      <w:rPr>
        <w:rFonts w:ascii="Courier New" w:hAnsi="Courier New" w:cs="Courier New"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5">
    <w:nsid w:val="1240556A"/>
    <w:multiLevelType w:val="hybridMultilevel"/>
    <w:tmpl w:val="0810C910"/>
    <w:lvl w:ilvl="0" w:tplc="BF56E168">
      <w:start w:val="1"/>
      <w:numFmt w:val="decimal"/>
      <w:lvlText w:val="%1."/>
      <w:lvlJc w:val="left"/>
      <w:pPr>
        <w:tabs>
          <w:tab w:val="num" w:pos="408"/>
        </w:tabs>
        <w:ind w:left="408" w:hanging="360"/>
      </w:pPr>
      <w:rPr>
        <w:rFonts w:hint="default"/>
      </w:rPr>
    </w:lvl>
    <w:lvl w:ilvl="1" w:tplc="04080019" w:tentative="1">
      <w:start w:val="1"/>
      <w:numFmt w:val="lowerLetter"/>
      <w:lvlText w:val="%2."/>
      <w:lvlJc w:val="left"/>
      <w:pPr>
        <w:tabs>
          <w:tab w:val="num" w:pos="1128"/>
        </w:tabs>
        <w:ind w:left="1128" w:hanging="360"/>
      </w:pPr>
    </w:lvl>
    <w:lvl w:ilvl="2" w:tplc="0408001B" w:tentative="1">
      <w:start w:val="1"/>
      <w:numFmt w:val="lowerRoman"/>
      <w:lvlText w:val="%3."/>
      <w:lvlJc w:val="right"/>
      <w:pPr>
        <w:tabs>
          <w:tab w:val="num" w:pos="1848"/>
        </w:tabs>
        <w:ind w:left="1848" w:hanging="180"/>
      </w:pPr>
    </w:lvl>
    <w:lvl w:ilvl="3" w:tplc="0408000F" w:tentative="1">
      <w:start w:val="1"/>
      <w:numFmt w:val="decimal"/>
      <w:lvlText w:val="%4."/>
      <w:lvlJc w:val="left"/>
      <w:pPr>
        <w:tabs>
          <w:tab w:val="num" w:pos="2568"/>
        </w:tabs>
        <w:ind w:left="2568" w:hanging="360"/>
      </w:pPr>
    </w:lvl>
    <w:lvl w:ilvl="4" w:tplc="04080019" w:tentative="1">
      <w:start w:val="1"/>
      <w:numFmt w:val="lowerLetter"/>
      <w:lvlText w:val="%5."/>
      <w:lvlJc w:val="left"/>
      <w:pPr>
        <w:tabs>
          <w:tab w:val="num" w:pos="3288"/>
        </w:tabs>
        <w:ind w:left="3288" w:hanging="360"/>
      </w:pPr>
    </w:lvl>
    <w:lvl w:ilvl="5" w:tplc="0408001B" w:tentative="1">
      <w:start w:val="1"/>
      <w:numFmt w:val="lowerRoman"/>
      <w:lvlText w:val="%6."/>
      <w:lvlJc w:val="right"/>
      <w:pPr>
        <w:tabs>
          <w:tab w:val="num" w:pos="4008"/>
        </w:tabs>
        <w:ind w:left="4008" w:hanging="180"/>
      </w:pPr>
    </w:lvl>
    <w:lvl w:ilvl="6" w:tplc="0408000F" w:tentative="1">
      <w:start w:val="1"/>
      <w:numFmt w:val="decimal"/>
      <w:lvlText w:val="%7."/>
      <w:lvlJc w:val="left"/>
      <w:pPr>
        <w:tabs>
          <w:tab w:val="num" w:pos="4728"/>
        </w:tabs>
        <w:ind w:left="4728" w:hanging="360"/>
      </w:pPr>
    </w:lvl>
    <w:lvl w:ilvl="7" w:tplc="04080019" w:tentative="1">
      <w:start w:val="1"/>
      <w:numFmt w:val="lowerLetter"/>
      <w:lvlText w:val="%8."/>
      <w:lvlJc w:val="left"/>
      <w:pPr>
        <w:tabs>
          <w:tab w:val="num" w:pos="5448"/>
        </w:tabs>
        <w:ind w:left="5448" w:hanging="360"/>
      </w:pPr>
    </w:lvl>
    <w:lvl w:ilvl="8" w:tplc="0408001B" w:tentative="1">
      <w:start w:val="1"/>
      <w:numFmt w:val="lowerRoman"/>
      <w:lvlText w:val="%9."/>
      <w:lvlJc w:val="right"/>
      <w:pPr>
        <w:tabs>
          <w:tab w:val="num" w:pos="6168"/>
        </w:tabs>
        <w:ind w:left="6168" w:hanging="180"/>
      </w:pPr>
    </w:lvl>
  </w:abstractNum>
  <w:abstractNum w:abstractNumId="16">
    <w:nsid w:val="15656A5D"/>
    <w:multiLevelType w:val="hybridMultilevel"/>
    <w:tmpl w:val="281C0C2E"/>
    <w:lvl w:ilvl="0" w:tplc="24FC555C">
      <w:start w:val="1"/>
      <w:numFmt w:val="bullet"/>
      <w:lvlText w:val="-"/>
      <w:lvlJc w:val="left"/>
      <w:pPr>
        <w:ind w:left="720" w:hanging="360"/>
      </w:pPr>
      <w:rPr>
        <w:rFonts w:ascii="SimSun" w:eastAsia="SimSun" w:hAnsi="SimSun"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C4B17AB"/>
    <w:multiLevelType w:val="hybridMultilevel"/>
    <w:tmpl w:val="82F2E06C"/>
    <w:lvl w:ilvl="0" w:tplc="24FC555C">
      <w:start w:val="1"/>
      <w:numFmt w:val="bullet"/>
      <w:lvlText w:val="-"/>
      <w:lvlJc w:val="left"/>
      <w:pPr>
        <w:ind w:left="720" w:hanging="360"/>
      </w:pPr>
      <w:rPr>
        <w:rFonts w:ascii="SimSun" w:eastAsia="SimSun" w:hAnsi="SimSun"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263C97"/>
    <w:multiLevelType w:val="hybridMultilevel"/>
    <w:tmpl w:val="19C85E78"/>
    <w:lvl w:ilvl="0" w:tplc="9CA614E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F6F0EB0"/>
    <w:multiLevelType w:val="hybridMultilevel"/>
    <w:tmpl w:val="4AFAC9E2"/>
    <w:lvl w:ilvl="0" w:tplc="04080003">
      <w:start w:val="1"/>
      <w:numFmt w:val="bullet"/>
      <w:lvlText w:val="o"/>
      <w:lvlJc w:val="left"/>
      <w:pPr>
        <w:ind w:left="578" w:hanging="360"/>
      </w:pPr>
      <w:rPr>
        <w:rFonts w:ascii="Courier New" w:hAnsi="Courier New" w:cs="Courier New"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2DEF7006"/>
    <w:multiLevelType w:val="hybridMultilevel"/>
    <w:tmpl w:val="4BCAD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A050F45"/>
    <w:multiLevelType w:val="hybridMultilevel"/>
    <w:tmpl w:val="E84E827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462716FF"/>
    <w:multiLevelType w:val="hybridMultilevel"/>
    <w:tmpl w:val="BEBCA24E"/>
    <w:lvl w:ilvl="0" w:tplc="24FC555C">
      <w:start w:val="1"/>
      <w:numFmt w:val="bullet"/>
      <w:lvlText w:val="-"/>
      <w:lvlJc w:val="left"/>
      <w:pPr>
        <w:ind w:left="768" w:hanging="360"/>
      </w:pPr>
      <w:rPr>
        <w:rFonts w:ascii="SimSun" w:eastAsia="SimSun" w:hAnsi="SimSun" w:hint="eastAsia"/>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3">
    <w:nsid w:val="46BF4DCB"/>
    <w:multiLevelType w:val="hybridMultilevel"/>
    <w:tmpl w:val="C1B2714C"/>
    <w:lvl w:ilvl="0" w:tplc="AD1ED0C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5962AF"/>
    <w:multiLevelType w:val="hybridMultilevel"/>
    <w:tmpl w:val="927AC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F2B6661"/>
    <w:multiLevelType w:val="hybridMultilevel"/>
    <w:tmpl w:val="E280FC9A"/>
    <w:lvl w:ilvl="0" w:tplc="04080003">
      <w:start w:val="1"/>
      <w:numFmt w:val="bullet"/>
      <w:lvlText w:val="o"/>
      <w:lvlJc w:val="left"/>
      <w:pPr>
        <w:ind w:left="1298" w:hanging="360"/>
      </w:pPr>
      <w:rPr>
        <w:rFonts w:ascii="Courier New" w:hAnsi="Courier New" w:cs="Courier New"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6">
    <w:nsid w:val="4FD85DBB"/>
    <w:multiLevelType w:val="hybridMultilevel"/>
    <w:tmpl w:val="219E18C8"/>
    <w:lvl w:ilvl="0" w:tplc="12021766">
      <w:start w:val="1"/>
      <w:numFmt w:val="decimal"/>
      <w:lvlText w:val="%1."/>
      <w:lvlJc w:val="left"/>
      <w:pPr>
        <w:tabs>
          <w:tab w:val="num" w:pos="720"/>
        </w:tabs>
        <w:ind w:left="720" w:hanging="360"/>
      </w:pPr>
      <w:rPr>
        <w:rFonts w:cs="Courier New" w:hint="default"/>
        <w:color w:val="333333"/>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0ED563C"/>
    <w:multiLevelType w:val="hybridMultilevel"/>
    <w:tmpl w:val="C91A84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2C345D5"/>
    <w:multiLevelType w:val="hybridMultilevel"/>
    <w:tmpl w:val="1E004F4E"/>
    <w:lvl w:ilvl="0" w:tplc="F1BC4A3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535F1FCA"/>
    <w:multiLevelType w:val="hybridMultilevel"/>
    <w:tmpl w:val="749E49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3883D0E"/>
    <w:multiLevelType w:val="hybridMultilevel"/>
    <w:tmpl w:val="E77C04AA"/>
    <w:lvl w:ilvl="0" w:tplc="24FC555C">
      <w:start w:val="1"/>
      <w:numFmt w:val="bullet"/>
      <w:lvlText w:val="-"/>
      <w:lvlJc w:val="left"/>
      <w:pPr>
        <w:ind w:left="578" w:hanging="360"/>
      </w:pPr>
      <w:rPr>
        <w:rFonts w:ascii="SimSun" w:eastAsia="SimSun" w:hAnsi="SimSun" w:hint="eastAsia"/>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1">
    <w:nsid w:val="5788450B"/>
    <w:multiLevelType w:val="hybridMultilevel"/>
    <w:tmpl w:val="A6942F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BF74F59"/>
    <w:multiLevelType w:val="hybridMultilevel"/>
    <w:tmpl w:val="0694D068"/>
    <w:lvl w:ilvl="0" w:tplc="B5BED98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DE0249E"/>
    <w:multiLevelType w:val="hybridMultilevel"/>
    <w:tmpl w:val="DEC0EF7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FDC52AD"/>
    <w:multiLevelType w:val="hybridMultilevel"/>
    <w:tmpl w:val="3F18F6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60360A0"/>
    <w:multiLevelType w:val="hybridMultilevel"/>
    <w:tmpl w:val="247C2120"/>
    <w:lvl w:ilvl="0" w:tplc="24FC555C">
      <w:start w:val="1"/>
      <w:numFmt w:val="bullet"/>
      <w:lvlText w:val="-"/>
      <w:lvlJc w:val="left"/>
      <w:pPr>
        <w:ind w:left="720" w:hanging="360"/>
      </w:pPr>
      <w:rPr>
        <w:rFonts w:ascii="SimSun" w:eastAsia="SimSun" w:hAnsi="SimSun" w:hint="eastAsi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8403806"/>
    <w:multiLevelType w:val="hybridMultilevel"/>
    <w:tmpl w:val="075C9D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602F61"/>
    <w:multiLevelType w:val="hybridMultilevel"/>
    <w:tmpl w:val="AEF0C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BA75C5"/>
    <w:multiLevelType w:val="hybridMultilevel"/>
    <w:tmpl w:val="8AB029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38D28CB"/>
    <w:multiLevelType w:val="hybridMultilevel"/>
    <w:tmpl w:val="3E24738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39"/>
  </w:num>
  <w:num w:numId="3">
    <w:abstractNumId w:val="35"/>
  </w:num>
  <w:num w:numId="4">
    <w:abstractNumId w:val="37"/>
  </w:num>
  <w:num w:numId="5">
    <w:abstractNumId w:val="11"/>
  </w:num>
  <w:num w:numId="6">
    <w:abstractNumId w:val="28"/>
  </w:num>
  <w:num w:numId="7">
    <w:abstractNumId w:val="14"/>
  </w:num>
  <w:num w:numId="8">
    <w:abstractNumId w:val="16"/>
  </w:num>
  <w:num w:numId="9">
    <w:abstractNumId w:val="30"/>
  </w:num>
  <w:num w:numId="10">
    <w:abstractNumId w:val="20"/>
  </w:num>
  <w:num w:numId="11">
    <w:abstractNumId w:val="36"/>
  </w:num>
  <w:num w:numId="12">
    <w:abstractNumId w:val="38"/>
  </w:num>
  <w:num w:numId="13">
    <w:abstractNumId w:val="18"/>
  </w:num>
  <w:num w:numId="14">
    <w:abstractNumId w:val="32"/>
  </w:num>
  <w:num w:numId="15">
    <w:abstractNumId w:val="19"/>
  </w:num>
  <w:num w:numId="16">
    <w:abstractNumId w:val="25"/>
  </w:num>
  <w:num w:numId="17">
    <w:abstractNumId w:val="29"/>
  </w:num>
  <w:num w:numId="18">
    <w:abstractNumId w:val="27"/>
  </w:num>
  <w:num w:numId="19">
    <w:abstractNumId w:val="17"/>
  </w:num>
  <w:num w:numId="20">
    <w:abstractNumId w:val="3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23"/>
  </w:num>
  <w:num w:numId="26">
    <w:abstractNumId w:val="13"/>
  </w:num>
  <w:num w:numId="27">
    <w:abstractNumId w:val="24"/>
  </w:num>
  <w:num w:numId="28">
    <w:abstractNumId w:val="34"/>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E76465"/>
    <w:rsid w:val="00005BA5"/>
    <w:rsid w:val="00007B50"/>
    <w:rsid w:val="000146EE"/>
    <w:rsid w:val="0001566C"/>
    <w:rsid w:val="00021A8E"/>
    <w:rsid w:val="00023450"/>
    <w:rsid w:val="000605B7"/>
    <w:rsid w:val="00072C7B"/>
    <w:rsid w:val="00076AEC"/>
    <w:rsid w:val="000816A0"/>
    <w:rsid w:val="00086B5A"/>
    <w:rsid w:val="00096354"/>
    <w:rsid w:val="000A358B"/>
    <w:rsid w:val="000A3D85"/>
    <w:rsid w:val="000A4BEB"/>
    <w:rsid w:val="000A5CBB"/>
    <w:rsid w:val="000B0743"/>
    <w:rsid w:val="000C49C0"/>
    <w:rsid w:val="000E6984"/>
    <w:rsid w:val="000E69E6"/>
    <w:rsid w:val="000F531E"/>
    <w:rsid w:val="000F659C"/>
    <w:rsid w:val="00111237"/>
    <w:rsid w:val="001226A5"/>
    <w:rsid w:val="0012331F"/>
    <w:rsid w:val="0012407F"/>
    <w:rsid w:val="00131857"/>
    <w:rsid w:val="00145672"/>
    <w:rsid w:val="001534EC"/>
    <w:rsid w:val="00172B3D"/>
    <w:rsid w:val="00174204"/>
    <w:rsid w:val="00185CE3"/>
    <w:rsid w:val="0019344E"/>
    <w:rsid w:val="001A0332"/>
    <w:rsid w:val="001B2A56"/>
    <w:rsid w:val="001B3F44"/>
    <w:rsid w:val="001B4402"/>
    <w:rsid w:val="001B4680"/>
    <w:rsid w:val="001D090B"/>
    <w:rsid w:val="001D161C"/>
    <w:rsid w:val="001D41E0"/>
    <w:rsid w:val="001D4442"/>
    <w:rsid w:val="001D67B4"/>
    <w:rsid w:val="001E50F4"/>
    <w:rsid w:val="001E5B7A"/>
    <w:rsid w:val="001F26C8"/>
    <w:rsid w:val="001F31E6"/>
    <w:rsid w:val="00205C3A"/>
    <w:rsid w:val="00206BAB"/>
    <w:rsid w:val="002071AF"/>
    <w:rsid w:val="00211D5B"/>
    <w:rsid w:val="002125B2"/>
    <w:rsid w:val="00212DFD"/>
    <w:rsid w:val="00217160"/>
    <w:rsid w:val="002176B5"/>
    <w:rsid w:val="002207C3"/>
    <w:rsid w:val="002207D2"/>
    <w:rsid w:val="00221340"/>
    <w:rsid w:val="00224467"/>
    <w:rsid w:val="00226C19"/>
    <w:rsid w:val="00232D8C"/>
    <w:rsid w:val="0023660D"/>
    <w:rsid w:val="00236D8E"/>
    <w:rsid w:val="002414FC"/>
    <w:rsid w:val="0024280D"/>
    <w:rsid w:val="00243505"/>
    <w:rsid w:val="002549DF"/>
    <w:rsid w:val="00257489"/>
    <w:rsid w:val="00267E16"/>
    <w:rsid w:val="0027490F"/>
    <w:rsid w:val="0028584F"/>
    <w:rsid w:val="00287596"/>
    <w:rsid w:val="0029126B"/>
    <w:rsid w:val="002922AF"/>
    <w:rsid w:val="002A55CA"/>
    <w:rsid w:val="002B1150"/>
    <w:rsid w:val="002B2F5D"/>
    <w:rsid w:val="002C3C1A"/>
    <w:rsid w:val="002C3D48"/>
    <w:rsid w:val="002C4117"/>
    <w:rsid w:val="002C7CAC"/>
    <w:rsid w:val="002D1400"/>
    <w:rsid w:val="002D58E9"/>
    <w:rsid w:val="002E248F"/>
    <w:rsid w:val="002E2C39"/>
    <w:rsid w:val="002E331C"/>
    <w:rsid w:val="00300160"/>
    <w:rsid w:val="0030429C"/>
    <w:rsid w:val="003132C4"/>
    <w:rsid w:val="00313D96"/>
    <w:rsid w:val="00321C3B"/>
    <w:rsid w:val="00326C12"/>
    <w:rsid w:val="00327295"/>
    <w:rsid w:val="003317A6"/>
    <w:rsid w:val="00336035"/>
    <w:rsid w:val="003370DC"/>
    <w:rsid w:val="00346312"/>
    <w:rsid w:val="003530B1"/>
    <w:rsid w:val="003531FF"/>
    <w:rsid w:val="00355038"/>
    <w:rsid w:val="0035562F"/>
    <w:rsid w:val="00360D13"/>
    <w:rsid w:val="00362091"/>
    <w:rsid w:val="0037028D"/>
    <w:rsid w:val="003723F3"/>
    <w:rsid w:val="0038613E"/>
    <w:rsid w:val="00387F82"/>
    <w:rsid w:val="0039076B"/>
    <w:rsid w:val="0039223B"/>
    <w:rsid w:val="00394D8D"/>
    <w:rsid w:val="0039590C"/>
    <w:rsid w:val="003A1D5E"/>
    <w:rsid w:val="003B3044"/>
    <w:rsid w:val="003B438B"/>
    <w:rsid w:val="003C3A96"/>
    <w:rsid w:val="003D21EE"/>
    <w:rsid w:val="003D5002"/>
    <w:rsid w:val="00401467"/>
    <w:rsid w:val="0040192E"/>
    <w:rsid w:val="00402E81"/>
    <w:rsid w:val="004049D8"/>
    <w:rsid w:val="00416D3D"/>
    <w:rsid w:val="0041720F"/>
    <w:rsid w:val="00426006"/>
    <w:rsid w:val="00426146"/>
    <w:rsid w:val="00427402"/>
    <w:rsid w:val="00430262"/>
    <w:rsid w:val="00430A3B"/>
    <w:rsid w:val="004347A1"/>
    <w:rsid w:val="00434B32"/>
    <w:rsid w:val="00443C00"/>
    <w:rsid w:val="00443CE7"/>
    <w:rsid w:val="00446120"/>
    <w:rsid w:val="00446759"/>
    <w:rsid w:val="00446D3A"/>
    <w:rsid w:val="00447CFB"/>
    <w:rsid w:val="004535C3"/>
    <w:rsid w:val="00465DF7"/>
    <w:rsid w:val="0047263D"/>
    <w:rsid w:val="00474323"/>
    <w:rsid w:val="0047449B"/>
    <w:rsid w:val="00483796"/>
    <w:rsid w:val="00483CF2"/>
    <w:rsid w:val="00484390"/>
    <w:rsid w:val="004863F1"/>
    <w:rsid w:val="0049107B"/>
    <w:rsid w:val="00491271"/>
    <w:rsid w:val="004942F5"/>
    <w:rsid w:val="00496B41"/>
    <w:rsid w:val="00496B5E"/>
    <w:rsid w:val="004A696C"/>
    <w:rsid w:val="004B517D"/>
    <w:rsid w:val="004C04FF"/>
    <w:rsid w:val="004C0D43"/>
    <w:rsid w:val="004D0EF5"/>
    <w:rsid w:val="004E2D45"/>
    <w:rsid w:val="004E4047"/>
    <w:rsid w:val="004E6AB1"/>
    <w:rsid w:val="004F254D"/>
    <w:rsid w:val="004F399C"/>
    <w:rsid w:val="004F5CBA"/>
    <w:rsid w:val="004F7FC9"/>
    <w:rsid w:val="005063A2"/>
    <w:rsid w:val="00506E44"/>
    <w:rsid w:val="00507944"/>
    <w:rsid w:val="00514315"/>
    <w:rsid w:val="0051522B"/>
    <w:rsid w:val="00516C38"/>
    <w:rsid w:val="00521CF9"/>
    <w:rsid w:val="00535EFB"/>
    <w:rsid w:val="00544F52"/>
    <w:rsid w:val="0054536A"/>
    <w:rsid w:val="00550981"/>
    <w:rsid w:val="00554257"/>
    <w:rsid w:val="005552AD"/>
    <w:rsid w:val="005628D4"/>
    <w:rsid w:val="00564245"/>
    <w:rsid w:val="00570551"/>
    <w:rsid w:val="005705E4"/>
    <w:rsid w:val="00570D39"/>
    <w:rsid w:val="0057757D"/>
    <w:rsid w:val="00577F9B"/>
    <w:rsid w:val="00592661"/>
    <w:rsid w:val="00594102"/>
    <w:rsid w:val="005971CB"/>
    <w:rsid w:val="005A1BE8"/>
    <w:rsid w:val="005A2ED5"/>
    <w:rsid w:val="005A3335"/>
    <w:rsid w:val="005A7464"/>
    <w:rsid w:val="005A7951"/>
    <w:rsid w:val="005B1A69"/>
    <w:rsid w:val="005B234D"/>
    <w:rsid w:val="005B2351"/>
    <w:rsid w:val="005B2402"/>
    <w:rsid w:val="005B4FDC"/>
    <w:rsid w:val="005B6FFE"/>
    <w:rsid w:val="005C1369"/>
    <w:rsid w:val="005C2B6A"/>
    <w:rsid w:val="005D1569"/>
    <w:rsid w:val="005E5796"/>
    <w:rsid w:val="005F1395"/>
    <w:rsid w:val="0060550C"/>
    <w:rsid w:val="00605586"/>
    <w:rsid w:val="00621494"/>
    <w:rsid w:val="00621CE8"/>
    <w:rsid w:val="00622EE0"/>
    <w:rsid w:val="006245F3"/>
    <w:rsid w:val="00625567"/>
    <w:rsid w:val="006314AD"/>
    <w:rsid w:val="00637606"/>
    <w:rsid w:val="00642F28"/>
    <w:rsid w:val="006459EE"/>
    <w:rsid w:val="0065008D"/>
    <w:rsid w:val="00650930"/>
    <w:rsid w:val="006526E7"/>
    <w:rsid w:val="00655C00"/>
    <w:rsid w:val="00661279"/>
    <w:rsid w:val="00664DFB"/>
    <w:rsid w:val="006671B4"/>
    <w:rsid w:val="00674F43"/>
    <w:rsid w:val="006806B2"/>
    <w:rsid w:val="00697A01"/>
    <w:rsid w:val="006A00CF"/>
    <w:rsid w:val="006A0D3D"/>
    <w:rsid w:val="006A174C"/>
    <w:rsid w:val="006A1EAF"/>
    <w:rsid w:val="006B1F4B"/>
    <w:rsid w:val="006B2199"/>
    <w:rsid w:val="006B3250"/>
    <w:rsid w:val="006C1584"/>
    <w:rsid w:val="006C2A09"/>
    <w:rsid w:val="006C34B3"/>
    <w:rsid w:val="006D584D"/>
    <w:rsid w:val="006E5C27"/>
    <w:rsid w:val="006E7B5F"/>
    <w:rsid w:val="006F0064"/>
    <w:rsid w:val="006F0A61"/>
    <w:rsid w:val="00705D14"/>
    <w:rsid w:val="00710941"/>
    <w:rsid w:val="00736984"/>
    <w:rsid w:val="00741868"/>
    <w:rsid w:val="00746D7A"/>
    <w:rsid w:val="00755542"/>
    <w:rsid w:val="00757D8C"/>
    <w:rsid w:val="00764342"/>
    <w:rsid w:val="00764DD8"/>
    <w:rsid w:val="0076527A"/>
    <w:rsid w:val="0076587C"/>
    <w:rsid w:val="007672FE"/>
    <w:rsid w:val="00770104"/>
    <w:rsid w:val="0077072B"/>
    <w:rsid w:val="00770FD5"/>
    <w:rsid w:val="0077554D"/>
    <w:rsid w:val="007815F7"/>
    <w:rsid w:val="0078519F"/>
    <w:rsid w:val="007903F2"/>
    <w:rsid w:val="00790CE7"/>
    <w:rsid w:val="00790E26"/>
    <w:rsid w:val="0079638D"/>
    <w:rsid w:val="007A215C"/>
    <w:rsid w:val="007A36B9"/>
    <w:rsid w:val="007A6F50"/>
    <w:rsid w:val="007B1E09"/>
    <w:rsid w:val="007B30AE"/>
    <w:rsid w:val="007B43E2"/>
    <w:rsid w:val="007C7790"/>
    <w:rsid w:val="007D17CA"/>
    <w:rsid w:val="007D2C82"/>
    <w:rsid w:val="007D3561"/>
    <w:rsid w:val="007D6262"/>
    <w:rsid w:val="007E30FF"/>
    <w:rsid w:val="007E310E"/>
    <w:rsid w:val="007E6695"/>
    <w:rsid w:val="007E74CB"/>
    <w:rsid w:val="007F67B3"/>
    <w:rsid w:val="008014B8"/>
    <w:rsid w:val="00803A03"/>
    <w:rsid w:val="0081424B"/>
    <w:rsid w:val="008145F8"/>
    <w:rsid w:val="008146F3"/>
    <w:rsid w:val="00821254"/>
    <w:rsid w:val="00821C27"/>
    <w:rsid w:val="008308F7"/>
    <w:rsid w:val="0083197C"/>
    <w:rsid w:val="00832142"/>
    <w:rsid w:val="00850DE1"/>
    <w:rsid w:val="008550D0"/>
    <w:rsid w:val="00861053"/>
    <w:rsid w:val="00866340"/>
    <w:rsid w:val="0087260F"/>
    <w:rsid w:val="00884C92"/>
    <w:rsid w:val="00896A18"/>
    <w:rsid w:val="008A0EE3"/>
    <w:rsid w:val="008A3E70"/>
    <w:rsid w:val="008A5917"/>
    <w:rsid w:val="008A5BA9"/>
    <w:rsid w:val="008B1FBE"/>
    <w:rsid w:val="008B41D8"/>
    <w:rsid w:val="008B5D00"/>
    <w:rsid w:val="008C3E12"/>
    <w:rsid w:val="008D3F5F"/>
    <w:rsid w:val="008E30F8"/>
    <w:rsid w:val="008F2BAA"/>
    <w:rsid w:val="008F4DA2"/>
    <w:rsid w:val="009001EE"/>
    <w:rsid w:val="009125F6"/>
    <w:rsid w:val="00914977"/>
    <w:rsid w:val="00921BFF"/>
    <w:rsid w:val="00923FE0"/>
    <w:rsid w:val="00925EEA"/>
    <w:rsid w:val="009348A3"/>
    <w:rsid w:val="00934B93"/>
    <w:rsid w:val="009413D1"/>
    <w:rsid w:val="00944AA7"/>
    <w:rsid w:val="009474FF"/>
    <w:rsid w:val="00950FB2"/>
    <w:rsid w:val="00954CAB"/>
    <w:rsid w:val="00955305"/>
    <w:rsid w:val="009578E5"/>
    <w:rsid w:val="009617CF"/>
    <w:rsid w:val="00961FA8"/>
    <w:rsid w:val="009640FE"/>
    <w:rsid w:val="00972E10"/>
    <w:rsid w:val="009750A0"/>
    <w:rsid w:val="00980578"/>
    <w:rsid w:val="00990A7F"/>
    <w:rsid w:val="009A7594"/>
    <w:rsid w:val="009B7A9D"/>
    <w:rsid w:val="009C0BF2"/>
    <w:rsid w:val="009C6D7E"/>
    <w:rsid w:val="009D0868"/>
    <w:rsid w:val="009D263C"/>
    <w:rsid w:val="009D6F39"/>
    <w:rsid w:val="009E192B"/>
    <w:rsid w:val="009E5D04"/>
    <w:rsid w:val="009F33B5"/>
    <w:rsid w:val="009F55D0"/>
    <w:rsid w:val="00A06C61"/>
    <w:rsid w:val="00A144CA"/>
    <w:rsid w:val="00A20965"/>
    <w:rsid w:val="00A31320"/>
    <w:rsid w:val="00A41A81"/>
    <w:rsid w:val="00A42C3A"/>
    <w:rsid w:val="00A440C0"/>
    <w:rsid w:val="00A45DA1"/>
    <w:rsid w:val="00A477DD"/>
    <w:rsid w:val="00A56907"/>
    <w:rsid w:val="00A60EC8"/>
    <w:rsid w:val="00A71FBA"/>
    <w:rsid w:val="00A75A5F"/>
    <w:rsid w:val="00A774F3"/>
    <w:rsid w:val="00A81C48"/>
    <w:rsid w:val="00A92E57"/>
    <w:rsid w:val="00A967FB"/>
    <w:rsid w:val="00AA08AE"/>
    <w:rsid w:val="00AA114D"/>
    <w:rsid w:val="00AB71A6"/>
    <w:rsid w:val="00AD0987"/>
    <w:rsid w:val="00AD3926"/>
    <w:rsid w:val="00AD44B4"/>
    <w:rsid w:val="00AD6116"/>
    <w:rsid w:val="00AD7754"/>
    <w:rsid w:val="00AF50EA"/>
    <w:rsid w:val="00B0363D"/>
    <w:rsid w:val="00B10A01"/>
    <w:rsid w:val="00B14476"/>
    <w:rsid w:val="00B21AC9"/>
    <w:rsid w:val="00B309F3"/>
    <w:rsid w:val="00B34D94"/>
    <w:rsid w:val="00B35EA5"/>
    <w:rsid w:val="00B367C2"/>
    <w:rsid w:val="00B45ED5"/>
    <w:rsid w:val="00B65227"/>
    <w:rsid w:val="00B67659"/>
    <w:rsid w:val="00B80640"/>
    <w:rsid w:val="00B86E5A"/>
    <w:rsid w:val="00B9308D"/>
    <w:rsid w:val="00B9367F"/>
    <w:rsid w:val="00B9488E"/>
    <w:rsid w:val="00BA1F12"/>
    <w:rsid w:val="00BA244B"/>
    <w:rsid w:val="00BA738F"/>
    <w:rsid w:val="00BB119E"/>
    <w:rsid w:val="00BB1242"/>
    <w:rsid w:val="00BB48BF"/>
    <w:rsid w:val="00BC3E94"/>
    <w:rsid w:val="00BC4DF0"/>
    <w:rsid w:val="00BC6B86"/>
    <w:rsid w:val="00BD0181"/>
    <w:rsid w:val="00BD6D97"/>
    <w:rsid w:val="00BE2495"/>
    <w:rsid w:val="00BE4B02"/>
    <w:rsid w:val="00BE7F04"/>
    <w:rsid w:val="00BF08E1"/>
    <w:rsid w:val="00BF175A"/>
    <w:rsid w:val="00BF40C3"/>
    <w:rsid w:val="00BF436B"/>
    <w:rsid w:val="00C002DC"/>
    <w:rsid w:val="00C01B16"/>
    <w:rsid w:val="00C17C45"/>
    <w:rsid w:val="00C20E2E"/>
    <w:rsid w:val="00C3001B"/>
    <w:rsid w:val="00C300F2"/>
    <w:rsid w:val="00C40A68"/>
    <w:rsid w:val="00C43227"/>
    <w:rsid w:val="00C45454"/>
    <w:rsid w:val="00C50126"/>
    <w:rsid w:val="00C57036"/>
    <w:rsid w:val="00C648A3"/>
    <w:rsid w:val="00C64D30"/>
    <w:rsid w:val="00C65617"/>
    <w:rsid w:val="00C70AF7"/>
    <w:rsid w:val="00C757C9"/>
    <w:rsid w:val="00C8189D"/>
    <w:rsid w:val="00C81EB3"/>
    <w:rsid w:val="00C82843"/>
    <w:rsid w:val="00C9081C"/>
    <w:rsid w:val="00CA479F"/>
    <w:rsid w:val="00CA51DA"/>
    <w:rsid w:val="00CB55D6"/>
    <w:rsid w:val="00CC1E81"/>
    <w:rsid w:val="00CC321C"/>
    <w:rsid w:val="00CC3AB3"/>
    <w:rsid w:val="00CC76ED"/>
    <w:rsid w:val="00CD56E7"/>
    <w:rsid w:val="00CE2518"/>
    <w:rsid w:val="00CE2D57"/>
    <w:rsid w:val="00CE515B"/>
    <w:rsid w:val="00CE6E1E"/>
    <w:rsid w:val="00CF0784"/>
    <w:rsid w:val="00CF0F6A"/>
    <w:rsid w:val="00CF25F3"/>
    <w:rsid w:val="00D02D10"/>
    <w:rsid w:val="00D041F3"/>
    <w:rsid w:val="00D04382"/>
    <w:rsid w:val="00D05507"/>
    <w:rsid w:val="00D079DE"/>
    <w:rsid w:val="00D137A8"/>
    <w:rsid w:val="00D1464F"/>
    <w:rsid w:val="00D16E09"/>
    <w:rsid w:val="00D4043D"/>
    <w:rsid w:val="00D427F9"/>
    <w:rsid w:val="00D44AA9"/>
    <w:rsid w:val="00D5152C"/>
    <w:rsid w:val="00D53375"/>
    <w:rsid w:val="00D539E1"/>
    <w:rsid w:val="00D55ACA"/>
    <w:rsid w:val="00D615C1"/>
    <w:rsid w:val="00D62F25"/>
    <w:rsid w:val="00D7162B"/>
    <w:rsid w:val="00D74246"/>
    <w:rsid w:val="00D80BE5"/>
    <w:rsid w:val="00D81A1E"/>
    <w:rsid w:val="00D81B1A"/>
    <w:rsid w:val="00D972B5"/>
    <w:rsid w:val="00DA0624"/>
    <w:rsid w:val="00DA1181"/>
    <w:rsid w:val="00DA5CDF"/>
    <w:rsid w:val="00DB08D6"/>
    <w:rsid w:val="00DB0CE1"/>
    <w:rsid w:val="00DC4A4C"/>
    <w:rsid w:val="00DC5C2E"/>
    <w:rsid w:val="00DC6B37"/>
    <w:rsid w:val="00DE36B5"/>
    <w:rsid w:val="00DF0E5A"/>
    <w:rsid w:val="00DF4BFC"/>
    <w:rsid w:val="00DF4D52"/>
    <w:rsid w:val="00DF585E"/>
    <w:rsid w:val="00DF70DE"/>
    <w:rsid w:val="00E00D8C"/>
    <w:rsid w:val="00E03CD3"/>
    <w:rsid w:val="00E0451B"/>
    <w:rsid w:val="00E1110F"/>
    <w:rsid w:val="00E12D4A"/>
    <w:rsid w:val="00E14744"/>
    <w:rsid w:val="00E15458"/>
    <w:rsid w:val="00E20A90"/>
    <w:rsid w:val="00E248BE"/>
    <w:rsid w:val="00E2565C"/>
    <w:rsid w:val="00E3168D"/>
    <w:rsid w:val="00E32A24"/>
    <w:rsid w:val="00E40D39"/>
    <w:rsid w:val="00E574DE"/>
    <w:rsid w:val="00E622AB"/>
    <w:rsid w:val="00E62F69"/>
    <w:rsid w:val="00E63386"/>
    <w:rsid w:val="00E64F46"/>
    <w:rsid w:val="00E74728"/>
    <w:rsid w:val="00E74E7F"/>
    <w:rsid w:val="00E760BA"/>
    <w:rsid w:val="00E76465"/>
    <w:rsid w:val="00E8567A"/>
    <w:rsid w:val="00EA54F4"/>
    <w:rsid w:val="00EB1C71"/>
    <w:rsid w:val="00EB3109"/>
    <w:rsid w:val="00ED7E19"/>
    <w:rsid w:val="00EE0E76"/>
    <w:rsid w:val="00EE2466"/>
    <w:rsid w:val="00EE474C"/>
    <w:rsid w:val="00EE6CC8"/>
    <w:rsid w:val="00EE7714"/>
    <w:rsid w:val="00F00C00"/>
    <w:rsid w:val="00F02504"/>
    <w:rsid w:val="00F07919"/>
    <w:rsid w:val="00F10A8F"/>
    <w:rsid w:val="00F128E8"/>
    <w:rsid w:val="00F13EF5"/>
    <w:rsid w:val="00F15C5A"/>
    <w:rsid w:val="00F2111D"/>
    <w:rsid w:val="00F23D1C"/>
    <w:rsid w:val="00F27F5D"/>
    <w:rsid w:val="00F331D0"/>
    <w:rsid w:val="00F42435"/>
    <w:rsid w:val="00F42CEE"/>
    <w:rsid w:val="00F42E17"/>
    <w:rsid w:val="00F4438D"/>
    <w:rsid w:val="00F468AA"/>
    <w:rsid w:val="00F52CB5"/>
    <w:rsid w:val="00F52F16"/>
    <w:rsid w:val="00F57139"/>
    <w:rsid w:val="00F60C4A"/>
    <w:rsid w:val="00F62D51"/>
    <w:rsid w:val="00F6456C"/>
    <w:rsid w:val="00F704F5"/>
    <w:rsid w:val="00F709AF"/>
    <w:rsid w:val="00F709FB"/>
    <w:rsid w:val="00F70D36"/>
    <w:rsid w:val="00F76900"/>
    <w:rsid w:val="00F827AB"/>
    <w:rsid w:val="00F84499"/>
    <w:rsid w:val="00F85DCB"/>
    <w:rsid w:val="00F900B1"/>
    <w:rsid w:val="00F90127"/>
    <w:rsid w:val="00F93088"/>
    <w:rsid w:val="00F941DC"/>
    <w:rsid w:val="00F9643C"/>
    <w:rsid w:val="00FA0AFC"/>
    <w:rsid w:val="00FA6168"/>
    <w:rsid w:val="00FC202B"/>
    <w:rsid w:val="00FC4622"/>
    <w:rsid w:val="00FD1895"/>
    <w:rsid w:val="00FD6862"/>
    <w:rsid w:val="00FE71E3"/>
    <w:rsid w:val="00FF1175"/>
    <w:rsid w:val="00FF4E91"/>
    <w:rsid w:val="00FF62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1C"/>
    <w:rPr>
      <w:sz w:val="24"/>
      <w:szCs w:val="24"/>
      <w:lang w:val="en-US" w:eastAsia="en-US"/>
    </w:rPr>
  </w:style>
  <w:style w:type="paragraph" w:styleId="2">
    <w:name w:val="heading 2"/>
    <w:basedOn w:val="a"/>
    <w:next w:val="a"/>
    <w:link w:val="2Char"/>
    <w:uiPriority w:val="9"/>
    <w:qFormat/>
    <w:rsid w:val="002C3C1A"/>
    <w:pPr>
      <w:keepNext/>
      <w:spacing w:before="240" w:after="60"/>
      <w:outlineLvl w:val="1"/>
    </w:pPr>
    <w:rPr>
      <w:rFonts w:ascii="Cambria" w:hAnsi="Cambria"/>
      <w:b/>
      <w:bCs/>
      <w:i/>
      <w:iCs/>
      <w:sz w:val="28"/>
      <w:szCs w:val="28"/>
    </w:rPr>
  </w:style>
  <w:style w:type="paragraph" w:styleId="5">
    <w:name w:val="heading 5"/>
    <w:basedOn w:val="a"/>
    <w:next w:val="a"/>
    <w:qFormat/>
    <w:pPr>
      <w:keepNext/>
      <w:overflowPunct w:val="0"/>
      <w:autoSpaceDE w:val="0"/>
      <w:autoSpaceDN w:val="0"/>
      <w:adjustRightInd w:val="0"/>
      <w:jc w:val="center"/>
      <w:outlineLvl w:val="4"/>
    </w:pPr>
    <w:rPr>
      <w:szCs w:val="20"/>
      <w:lang w:val="el-GR" w:eastAsia="el-GR"/>
    </w:rPr>
  </w:style>
  <w:style w:type="paragraph" w:styleId="7">
    <w:name w:val="heading 7"/>
    <w:basedOn w:val="a"/>
    <w:next w:val="a"/>
    <w:link w:val="7Char"/>
    <w:uiPriority w:val="9"/>
    <w:qFormat/>
    <w:rsid w:val="008308F7"/>
    <w:pPr>
      <w:spacing w:before="240" w:after="60"/>
      <w:outlineLvl w:val="6"/>
    </w:pPr>
    <w:rPr>
      <w:rFonts w:ascii="Calibri" w:hAnsi="Calibr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7464"/>
  </w:style>
  <w:style w:type="paragraph" w:customStyle="1" w:styleId="Default">
    <w:name w:val="Default"/>
    <w:pPr>
      <w:autoSpaceDE w:val="0"/>
      <w:autoSpaceDN w:val="0"/>
      <w:adjustRightInd w:val="0"/>
    </w:pPr>
    <w:rPr>
      <w:rFonts w:ascii="Palatino Linotype" w:hAnsi="Palatino Linotype" w:cs="Palatino Linotype"/>
      <w:color w:val="000000"/>
      <w:sz w:val="24"/>
      <w:szCs w:val="24"/>
      <w:lang w:eastAsia="en-US"/>
    </w:rPr>
  </w:style>
  <w:style w:type="character" w:customStyle="1" w:styleId="Heading5Char">
    <w:name w:val="Heading 5 Char"/>
    <w:semiHidden/>
    <w:locked/>
    <w:rPr>
      <w:sz w:val="24"/>
      <w:lang w:val="el-GR" w:eastAsia="el-GR" w:bidi="ar-SA"/>
    </w:rPr>
  </w:style>
  <w:style w:type="character" w:customStyle="1" w:styleId="hps">
    <w:name w:val="hps"/>
    <w:rsid w:val="00F704F5"/>
  </w:style>
  <w:style w:type="character" w:styleId="-">
    <w:name w:val="Hyperlink"/>
    <w:uiPriority w:val="99"/>
    <w:unhideWhenUsed/>
    <w:rsid w:val="00BE7F04"/>
    <w:rPr>
      <w:strike w:val="0"/>
      <w:dstrike w:val="0"/>
      <w:color w:val="0072C6"/>
      <w:u w:val="none"/>
      <w:effect w:val="none"/>
    </w:rPr>
  </w:style>
  <w:style w:type="paragraph" w:customStyle="1" w:styleId="CharCharChar">
    <w:name w:val=" Char Char Char"/>
    <w:basedOn w:val="a"/>
    <w:rsid w:val="00C9081C"/>
    <w:pPr>
      <w:spacing w:after="160" w:line="240" w:lineRule="exact"/>
    </w:pPr>
    <w:rPr>
      <w:rFonts w:ascii="Tahoma" w:hAnsi="Tahoma"/>
      <w:sz w:val="20"/>
      <w:szCs w:val="20"/>
    </w:rPr>
  </w:style>
  <w:style w:type="paragraph" w:styleId="20">
    <w:name w:val="Body Text 2"/>
    <w:basedOn w:val="a"/>
    <w:link w:val="2Char0"/>
    <w:uiPriority w:val="99"/>
    <w:unhideWhenUsed/>
    <w:rsid w:val="00A45DA1"/>
    <w:pPr>
      <w:spacing w:after="120" w:line="480" w:lineRule="auto"/>
    </w:pPr>
    <w:rPr>
      <w:rFonts w:eastAsia="Calibri"/>
      <w:lang/>
    </w:rPr>
  </w:style>
  <w:style w:type="character" w:customStyle="1" w:styleId="2Char0">
    <w:name w:val="Σώμα κείμενου 2 Char"/>
    <w:link w:val="20"/>
    <w:uiPriority w:val="99"/>
    <w:rsid w:val="00A45DA1"/>
    <w:rPr>
      <w:rFonts w:eastAsia="Calibri"/>
      <w:sz w:val="24"/>
      <w:szCs w:val="24"/>
    </w:rPr>
  </w:style>
  <w:style w:type="character" w:customStyle="1" w:styleId="0">
    <w:name w:val="Σώμα κειμένου + Διάστιχο 0 στ."/>
    <w:rsid w:val="00A81C48"/>
    <w:rPr>
      <w:rFonts w:ascii="Times New Roman" w:hAnsi="Times New Roman" w:cs="Times New Roman"/>
      <w:color w:val="000000"/>
      <w:spacing w:val="-2"/>
      <w:w w:val="100"/>
      <w:position w:val="0"/>
      <w:shd w:val="clear" w:color="auto" w:fill="FFFFFF"/>
      <w:lang w:val="el-GR"/>
    </w:rPr>
  </w:style>
  <w:style w:type="character" w:customStyle="1" w:styleId="2Char">
    <w:name w:val="Επικεφαλίδα 2 Char"/>
    <w:link w:val="2"/>
    <w:uiPriority w:val="9"/>
    <w:semiHidden/>
    <w:rsid w:val="002C3C1A"/>
    <w:rPr>
      <w:rFonts w:ascii="Cambria" w:eastAsia="Times New Roman" w:hAnsi="Cambria" w:cs="Times New Roman"/>
      <w:b/>
      <w:bCs/>
      <w:i/>
      <w:iCs/>
      <w:sz w:val="28"/>
      <w:szCs w:val="28"/>
      <w:lang w:val="en-US" w:eastAsia="en-US"/>
    </w:rPr>
  </w:style>
  <w:style w:type="paragraph" w:styleId="a3">
    <w:name w:val="Body Text Indent"/>
    <w:basedOn w:val="a"/>
    <w:link w:val="Char"/>
    <w:uiPriority w:val="99"/>
    <w:semiHidden/>
    <w:unhideWhenUsed/>
    <w:rsid w:val="002C3C1A"/>
    <w:pPr>
      <w:spacing w:after="120"/>
      <w:ind w:left="283"/>
    </w:pPr>
  </w:style>
  <w:style w:type="character" w:customStyle="1" w:styleId="Char">
    <w:name w:val="Σώμα κείμενου με εσοχή Char"/>
    <w:link w:val="a3"/>
    <w:uiPriority w:val="99"/>
    <w:semiHidden/>
    <w:rsid w:val="002C3C1A"/>
    <w:rPr>
      <w:sz w:val="24"/>
      <w:szCs w:val="24"/>
      <w:lang w:val="en-US" w:eastAsia="en-US"/>
    </w:rPr>
  </w:style>
  <w:style w:type="table" w:styleId="a4">
    <w:name w:val="Table Grid"/>
    <w:basedOn w:val="a1"/>
    <w:uiPriority w:val="59"/>
    <w:rsid w:val="001D4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DF0E5A"/>
  </w:style>
  <w:style w:type="character" w:styleId="a5">
    <w:name w:val="Strong"/>
    <w:qFormat/>
    <w:rsid w:val="00DF0E5A"/>
    <w:rPr>
      <w:b/>
      <w:bCs/>
    </w:rPr>
  </w:style>
  <w:style w:type="paragraph" w:styleId="a6">
    <w:name w:val="header"/>
    <w:basedOn w:val="a"/>
    <w:link w:val="Char0"/>
    <w:uiPriority w:val="99"/>
    <w:semiHidden/>
    <w:unhideWhenUsed/>
    <w:rsid w:val="00BA738F"/>
    <w:pPr>
      <w:tabs>
        <w:tab w:val="center" w:pos="4153"/>
        <w:tab w:val="right" w:pos="8306"/>
      </w:tabs>
    </w:pPr>
  </w:style>
  <w:style w:type="character" w:customStyle="1" w:styleId="Char0">
    <w:name w:val="Κεφαλίδα Char"/>
    <w:link w:val="a6"/>
    <w:uiPriority w:val="99"/>
    <w:semiHidden/>
    <w:rsid w:val="00BA738F"/>
    <w:rPr>
      <w:sz w:val="24"/>
      <w:szCs w:val="24"/>
      <w:lang w:val="en-US" w:eastAsia="en-US"/>
    </w:rPr>
  </w:style>
  <w:style w:type="paragraph" w:styleId="a7">
    <w:name w:val="footer"/>
    <w:basedOn w:val="a"/>
    <w:link w:val="Char1"/>
    <w:uiPriority w:val="99"/>
    <w:unhideWhenUsed/>
    <w:rsid w:val="00BA738F"/>
    <w:pPr>
      <w:tabs>
        <w:tab w:val="center" w:pos="4153"/>
        <w:tab w:val="right" w:pos="8306"/>
      </w:tabs>
    </w:pPr>
  </w:style>
  <w:style w:type="character" w:customStyle="1" w:styleId="Char1">
    <w:name w:val="Υποσέλιδο Char"/>
    <w:link w:val="a7"/>
    <w:uiPriority w:val="99"/>
    <w:rsid w:val="00BA738F"/>
    <w:rPr>
      <w:sz w:val="24"/>
      <w:szCs w:val="24"/>
      <w:lang w:val="en-US" w:eastAsia="en-US"/>
    </w:rPr>
  </w:style>
  <w:style w:type="character" w:customStyle="1" w:styleId="7Char">
    <w:name w:val="Επικεφαλίδα 7 Char"/>
    <w:link w:val="7"/>
    <w:uiPriority w:val="9"/>
    <w:semiHidden/>
    <w:rsid w:val="008308F7"/>
    <w:rPr>
      <w:rFonts w:ascii="Calibri" w:eastAsia="Times New Roman" w:hAnsi="Calibri" w:cs="Times New Roman"/>
      <w:sz w:val="24"/>
      <w:szCs w:val="24"/>
      <w:lang w:val="en-US" w:eastAsia="en-US"/>
    </w:rPr>
  </w:style>
  <w:style w:type="character" w:styleId="a8">
    <w:name w:val="page number"/>
    <w:basedOn w:val="a0"/>
    <w:rsid w:val="00516C38"/>
  </w:style>
  <w:style w:type="character" w:customStyle="1" w:styleId="CharChar2">
    <w:name w:val="Char Char2"/>
    <w:semiHidden/>
    <w:locked/>
    <w:rsid w:val="00506E44"/>
    <w:rPr>
      <w:sz w:val="24"/>
      <w:szCs w:val="24"/>
      <w:lang w:val="en-US" w:eastAsia="en-US" w:bidi="ar-SA"/>
    </w:rPr>
  </w:style>
  <w:style w:type="paragraph" w:styleId="a9">
    <w:name w:val="Plain Text"/>
    <w:basedOn w:val="a"/>
    <w:rsid w:val="00592661"/>
    <w:rPr>
      <w:rFonts w:ascii="Courier New" w:hAnsi="Courier New" w:cs="Courier New"/>
      <w:sz w:val="20"/>
      <w:szCs w:val="20"/>
    </w:rPr>
  </w:style>
  <w:style w:type="paragraph" w:styleId="aa">
    <w:name w:val="Balloon Text"/>
    <w:basedOn w:val="a"/>
    <w:link w:val="Char2"/>
    <w:uiPriority w:val="99"/>
    <w:semiHidden/>
    <w:unhideWhenUsed/>
    <w:rsid w:val="0037028D"/>
    <w:rPr>
      <w:rFonts w:ascii="Tahoma" w:hAnsi="Tahoma" w:cs="Tahoma"/>
      <w:sz w:val="16"/>
      <w:szCs w:val="16"/>
    </w:rPr>
  </w:style>
  <w:style w:type="character" w:customStyle="1" w:styleId="Char2">
    <w:name w:val="Κείμενο πλαισίου Char"/>
    <w:basedOn w:val="a0"/>
    <w:link w:val="aa"/>
    <w:uiPriority w:val="99"/>
    <w:semiHidden/>
    <w:rsid w:val="0037028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76190718">
      <w:bodyDiv w:val="1"/>
      <w:marLeft w:val="0"/>
      <w:marRight w:val="0"/>
      <w:marTop w:val="0"/>
      <w:marBottom w:val="0"/>
      <w:divBdr>
        <w:top w:val="none" w:sz="0" w:space="0" w:color="auto"/>
        <w:left w:val="none" w:sz="0" w:space="0" w:color="auto"/>
        <w:bottom w:val="none" w:sz="0" w:space="0" w:color="auto"/>
        <w:right w:val="none" w:sz="0" w:space="0" w:color="auto"/>
      </w:divBdr>
    </w:div>
    <w:div w:id="775096095">
      <w:bodyDiv w:val="1"/>
      <w:marLeft w:val="0"/>
      <w:marRight w:val="0"/>
      <w:marTop w:val="0"/>
      <w:marBottom w:val="0"/>
      <w:divBdr>
        <w:top w:val="none" w:sz="0" w:space="0" w:color="auto"/>
        <w:left w:val="none" w:sz="0" w:space="0" w:color="auto"/>
        <w:bottom w:val="none" w:sz="0" w:space="0" w:color="auto"/>
        <w:right w:val="none" w:sz="0" w:space="0" w:color="auto"/>
      </w:divBdr>
    </w:div>
    <w:div w:id="920410590">
      <w:bodyDiv w:val="1"/>
      <w:marLeft w:val="0"/>
      <w:marRight w:val="0"/>
      <w:marTop w:val="0"/>
      <w:marBottom w:val="0"/>
      <w:divBdr>
        <w:top w:val="none" w:sz="0" w:space="0" w:color="auto"/>
        <w:left w:val="none" w:sz="0" w:space="0" w:color="auto"/>
        <w:bottom w:val="none" w:sz="0" w:space="0" w:color="auto"/>
        <w:right w:val="none" w:sz="0" w:space="0" w:color="auto"/>
      </w:divBdr>
    </w:div>
    <w:div w:id="1075972776">
      <w:bodyDiv w:val="1"/>
      <w:marLeft w:val="0"/>
      <w:marRight w:val="0"/>
      <w:marTop w:val="0"/>
      <w:marBottom w:val="0"/>
      <w:divBdr>
        <w:top w:val="none" w:sz="0" w:space="0" w:color="auto"/>
        <w:left w:val="none" w:sz="0" w:space="0" w:color="auto"/>
        <w:bottom w:val="none" w:sz="0" w:space="0" w:color="auto"/>
        <w:right w:val="none" w:sz="0" w:space="0" w:color="auto"/>
      </w:divBdr>
    </w:div>
    <w:div w:id="1187451294">
      <w:bodyDiv w:val="1"/>
      <w:marLeft w:val="0"/>
      <w:marRight w:val="0"/>
      <w:marTop w:val="0"/>
      <w:marBottom w:val="0"/>
      <w:divBdr>
        <w:top w:val="none" w:sz="0" w:space="0" w:color="auto"/>
        <w:left w:val="none" w:sz="0" w:space="0" w:color="auto"/>
        <w:bottom w:val="none" w:sz="0" w:space="0" w:color="auto"/>
        <w:right w:val="none" w:sz="0" w:space="0" w:color="auto"/>
      </w:divBdr>
    </w:div>
    <w:div w:id="1436362272">
      <w:bodyDiv w:val="1"/>
      <w:marLeft w:val="0"/>
      <w:marRight w:val="0"/>
      <w:marTop w:val="0"/>
      <w:marBottom w:val="0"/>
      <w:divBdr>
        <w:top w:val="none" w:sz="0" w:space="0" w:color="auto"/>
        <w:left w:val="none" w:sz="0" w:space="0" w:color="auto"/>
        <w:bottom w:val="none" w:sz="0" w:space="0" w:color="auto"/>
        <w:right w:val="none" w:sz="0" w:space="0" w:color="auto"/>
      </w:divBdr>
    </w:div>
    <w:div w:id="19829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53;.vrinios@1504.syzefxis.gov.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psimogerakos@1504.syzefxis.gov.g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KOYRGOS\Desktop\&#917;&#921;&#931;&#919;&#915;&#919;&#931;&#919;%20&#915;&#921;&#913;%20&#914;&#917;&#914;&#913;&#921;&#937;&#931;&#919;%20&#917;&#915;&#922;&#913;&#932;&#913;&#931;&#932;&#913;&#931;&#919;&#931;%20&#928;&#913;&#931;&#921;&#913;&#923;&#919;%20&#916;&#919;&#924;&#919;&#932;&#929;&#921;&#927;&#93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ΕΙΣΗΓΗΣΗ ΓΙΑ ΒΕΒΑΙΩΣΗ ΕΓΚΑΤΑΣΤΑΣΗΣ ΠΑΣΙΑΛΗ ΔΗΜΗΤΡΙΟΥ</Template>
  <TotalTime>3</TotalTime>
  <Pages>3</Pages>
  <Words>1051</Words>
  <Characters>5677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HP</Company>
  <LinksUpToDate>false</LinksUpToDate>
  <CharactersWithSpaces>6715</CharactersWithSpaces>
  <SharedDoc>false</SharedDoc>
  <HLinks>
    <vt:vector size="6" baseType="variant">
      <vt:variant>
        <vt:i4>59768895</vt:i4>
      </vt:variant>
      <vt:variant>
        <vt:i4>0</vt:i4>
      </vt:variant>
      <vt:variant>
        <vt:i4>0</vt:i4>
      </vt:variant>
      <vt:variant>
        <vt:i4>5</vt:i4>
      </vt:variant>
      <vt:variant>
        <vt:lpwstr>mailto:ι.vrinios@1504.syzefxis.gov.gr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LYKOYRGOS</dc:creator>
  <cp:lastModifiedBy>User</cp:lastModifiedBy>
  <cp:revision>3</cp:revision>
  <cp:lastPrinted>2022-04-15T08:36:00Z</cp:lastPrinted>
  <dcterms:created xsi:type="dcterms:W3CDTF">2022-08-17T06:32:00Z</dcterms:created>
  <dcterms:modified xsi:type="dcterms:W3CDTF">2022-08-17T06:33:00Z</dcterms:modified>
</cp:coreProperties>
</file>